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BE" w:rsidRPr="001B38BE" w:rsidRDefault="00C67C86" w:rsidP="001B38BE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</w:t>
      </w:r>
      <w:r w:rsidR="001B38BE" w:rsidRPr="001B38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акон</w:t>
      </w:r>
      <w:r w:rsidR="001B38BE" w:rsidRPr="001B38BE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 </w:t>
      </w:r>
      <w:r w:rsidR="001B38BE" w:rsidRPr="001B38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Краснодарского края</w:t>
      </w:r>
      <w:r w:rsidR="001B38BE" w:rsidRPr="001B38BE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 </w:t>
      </w:r>
      <w:r w:rsidR="001B38BE" w:rsidRPr="001B38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="001B38BE" w:rsidRPr="001B38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от 23 июля 2009 г. N 1798-КЗ  </w:t>
      </w:r>
    </w:p>
    <w:p w:rsidR="001B38BE" w:rsidRPr="001B38BE" w:rsidRDefault="001B38BE" w:rsidP="001B38BE">
      <w:pPr>
        <w:shd w:val="clear" w:color="auto" w:fill="FFFFFF"/>
        <w:spacing w:after="24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B38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О противодействии коррупции в Краснодарском крае</w:t>
      </w:r>
      <w:r w:rsidRPr="001B38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1B38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proofErr w:type="gramStart"/>
      <w:r w:rsidRPr="001B38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Принят</w:t>
      </w:r>
      <w:proofErr w:type="gramEnd"/>
      <w:r w:rsidRPr="001B38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Законодательным Собранием Краснодарского края</w:t>
      </w:r>
      <w:r w:rsidRPr="001B38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15 июля 2009 года</w:t>
      </w:r>
      <w:r w:rsidRPr="001B38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</w:p>
    <w:p w:rsidR="001B38BE" w:rsidRPr="001B38BE" w:rsidRDefault="001B38BE" w:rsidP="001B38BE">
      <w:pPr>
        <w:shd w:val="clear" w:color="auto" w:fill="FFFFFF"/>
        <w:spacing w:before="34" w:after="34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1B38BE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t>____________________________________________________________________</w:t>
      </w:r>
      <w:r w:rsidRPr="001B38BE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br/>
      </w:r>
    </w:p>
    <w:p w:rsidR="001B38BE" w:rsidRPr="001B38BE" w:rsidRDefault="001B38BE" w:rsidP="001B38BE">
      <w:pPr>
        <w:shd w:val="clear" w:color="auto" w:fill="FFFFFF"/>
        <w:spacing w:before="34" w:after="34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Текст документа с изменениями, внесенными:</w:t>
      </w:r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hyperlink r:id="rId4" w:anchor="I0" w:history="1">
        <w:r w:rsidRPr="001B38BE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Законом Краснодарского края от 28.07.2010 г. № 2057-КЗ</w:t>
        </w:r>
      </w:hyperlink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</w:t>
      </w:r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hyperlink r:id="rId5" w:anchor="I0" w:history="1">
        <w:r w:rsidRPr="001B38BE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Законом Краснодарского края от 04.06.2012 г. № 2505-КЗ</w:t>
        </w:r>
      </w:hyperlink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</w:t>
      </w:r>
    </w:p>
    <w:p w:rsidR="001B38BE" w:rsidRPr="001B38BE" w:rsidRDefault="001B38BE" w:rsidP="001B38BE">
      <w:pPr>
        <w:shd w:val="clear" w:color="auto" w:fill="FFFFFF"/>
        <w:spacing w:before="34" w:after="34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1B38BE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t>____________________________________________________________________</w:t>
      </w:r>
    </w:p>
    <w:p w:rsidR="001B38BE" w:rsidRPr="001B38BE" w:rsidRDefault="001B38BE" w:rsidP="001B38BE">
      <w:pPr>
        <w:shd w:val="clear" w:color="auto" w:fill="FFFFFF"/>
        <w:spacing w:before="34" w:after="34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Настоящий Закон направлен на защиту прав и свобод человека и гражданина, обеспечение законности и правопорядка, а также противодействие коррупции при осуществлении полномочий органами государственной власти Краснодарского края, органами местного самоуправления в Краснодарском крае, лицами, замещающими государственные и муниципальные должности, государственными гражданскими и муниципальными служащими. </w:t>
      </w:r>
    </w:p>
    <w:p w:rsidR="001B38BE" w:rsidRPr="001B38BE" w:rsidRDefault="001B38BE" w:rsidP="001B38BE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B38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Статья 1. Основные понятия, используемые в настоящем Законе</w:t>
      </w:r>
      <w:r w:rsidRPr="001B38BE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 </w:t>
      </w:r>
    </w:p>
    <w:p w:rsidR="001B38BE" w:rsidRPr="001B38BE" w:rsidRDefault="001B38BE" w:rsidP="001B38BE">
      <w:pPr>
        <w:shd w:val="clear" w:color="auto" w:fill="FFFFFF"/>
        <w:spacing w:before="34" w:after="34" w:line="240" w:lineRule="auto"/>
        <w:jc w:val="center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1B38BE" w:rsidRPr="001B38BE" w:rsidRDefault="001B38BE" w:rsidP="001B38BE">
      <w:pPr>
        <w:shd w:val="clear" w:color="auto" w:fill="FFFFFF"/>
        <w:spacing w:before="34" w:after="34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proofErr w:type="gramStart"/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Для целей настоящего Закона используются следующие основные понятия:</w:t>
      </w:r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1) коррупция:</w:t>
      </w:r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 для себя или для третьих лиц либо незаконное предоставление</w:t>
      </w:r>
      <w:proofErr w:type="gramEnd"/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 такой выгоды указанному лицу другими физическими лицами;</w:t>
      </w:r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б) совершение деяний, указанных в подпункте "а" настоящего пункта от имени или в интересах юридического лица;</w:t>
      </w:r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 xml:space="preserve">     2) </w:t>
      </w:r>
      <w:proofErr w:type="spellStart"/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антикоррупционная</w:t>
      </w:r>
      <w:proofErr w:type="spellEnd"/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 политика - деятельность органов государственной власти Краснодарского края в пределах их полномочий по повышению эффективности противодействия коррупции;</w:t>
      </w:r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 xml:space="preserve">     3) </w:t>
      </w:r>
      <w:proofErr w:type="spellStart"/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коррупциогенность</w:t>
      </w:r>
      <w:proofErr w:type="spellEnd"/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 - закрепленный в нормативном правовом акте (его проекте) механизм правового регулирования, способный вызвать коррупционные </w:t>
      </w:r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lastRenderedPageBreak/>
        <w:t xml:space="preserve">действия и (или) решения субъектов </w:t>
      </w:r>
      <w:proofErr w:type="spellStart"/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правоприменения</w:t>
      </w:r>
      <w:proofErr w:type="spellEnd"/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 в процессе реализации ими своих прав и исполнения возложенных на них обязанностей;</w:t>
      </w:r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proofErr w:type="gramStart"/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4) </w:t>
      </w:r>
      <w:proofErr w:type="spellStart"/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коррупциогенный</w:t>
      </w:r>
      <w:proofErr w:type="spellEnd"/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 фактор - положение нормативного правового акта (его проекта), устанавливающее для </w:t>
      </w:r>
      <w:proofErr w:type="spellStart"/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правоприменителя</w:t>
      </w:r>
      <w:proofErr w:type="spellEnd"/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содержащее неопределенные, трудновыполнимые и (или) обременительные требования к гражданам и организациям и тем самым создающее условия для коррупции;</w:t>
      </w:r>
      <w:proofErr w:type="gramEnd"/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 xml:space="preserve">     5) коррупционное проявление - препятствующее осуществлению прав и свобод граждан и организаций решение или действие (бездействие) должностного лица, государственного гражданского или муниципального служащего, вызванное наличием </w:t>
      </w:r>
      <w:proofErr w:type="spellStart"/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коррупциогенных</w:t>
      </w:r>
      <w:proofErr w:type="spellEnd"/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 факторов. </w:t>
      </w:r>
    </w:p>
    <w:p w:rsidR="001B38BE" w:rsidRPr="001B38BE" w:rsidRDefault="001B38BE" w:rsidP="001B38BE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B38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 xml:space="preserve">Статья 2. Основные направления </w:t>
      </w:r>
      <w:proofErr w:type="spellStart"/>
      <w:r w:rsidRPr="001B38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1B38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политики</w:t>
      </w:r>
      <w:r w:rsidRPr="001B38BE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 </w:t>
      </w:r>
    </w:p>
    <w:p w:rsidR="001B38BE" w:rsidRPr="001B38BE" w:rsidRDefault="001B38BE" w:rsidP="001B38BE">
      <w:pPr>
        <w:shd w:val="clear" w:color="auto" w:fill="FFFFFF"/>
        <w:spacing w:before="34" w:after="34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proofErr w:type="gramStart"/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Основными направлениями </w:t>
      </w:r>
      <w:proofErr w:type="spellStart"/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антикоррупционной</w:t>
      </w:r>
      <w:proofErr w:type="spellEnd"/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 политики являются:</w:t>
      </w:r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создание механизма взаимодействия государственных органов по вопросам противодействия коррупции, а также с гражданами и институтами гражданского общества;</w:t>
      </w:r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принятие законодательных и иных мер, направленных на активное участие граждан в противодействии коррупции, на формирование в обществе негативного отношения к коррупционному поведению;</w:t>
      </w:r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совершенствование системы и структуры государственных органов Краснодарского края;</w:t>
      </w:r>
      <w:proofErr w:type="gramEnd"/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обеспечение доступа граждан к информации о деятельности государственных органов Краснодарского края, органов местного самоуправления в Краснодарском крае;</w:t>
      </w:r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разработка системы мер, направленных на совершенствование порядка прохождения государственной гражданской и муниципальной службы;</w:t>
      </w:r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обеспечение прозрачности, конкуренции и объективности при проведении конкурсов и аукционов на право заключения государственных и муниципальных контрактов;</w:t>
      </w:r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повышение уровня оплаты труда и социальной защищенности государственных гражданских служащих Краснодарского края и муниципальных служащих в Краснодарском крае;</w:t>
      </w:r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 xml:space="preserve">     повышение </w:t>
      </w:r>
      <w:proofErr w:type="gramStart"/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контроля за</w:t>
      </w:r>
      <w:proofErr w:type="gramEnd"/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 разрешением вопросов, содержащихся в обращениях физических и юридических лиц;</w:t>
      </w:r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proofErr w:type="gramStart"/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сокращение численности государственных гражданских и муниципальных служащих с одновременным привлечением на государственную гражданскую и муниципальную службу квалифицированных специалистов и созданием адекватных материальных стимулов в зависимости от объема и результатов </w:t>
      </w:r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lastRenderedPageBreak/>
        <w:t>работы;</w:t>
      </w:r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повышение ответственности государственных органов Краснодарского края, органов местного самоуправления в Краснодарском крае, их должностных лиц за непринятие мер по устранению причин коррупции;</w:t>
      </w:r>
      <w:proofErr w:type="gramEnd"/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оптимизация и конкретизация полномочий государственных органов Краснодарского края, их должностных лиц, которые должны быть отражены в административных и должностных регламентах;</w:t>
      </w:r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устранение необоснованных запретов и ограничений, особенно в области экономической деятельности.</w:t>
      </w:r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(Абзац включен </w:t>
      </w:r>
      <w:hyperlink r:id="rId6" w:anchor="I0" w:history="1">
        <w:r w:rsidRPr="001B38BE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Законом Краснодарского края от 04.06.2012 г. № 2505-КЗ</w:t>
        </w:r>
      </w:hyperlink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)</w:t>
      </w:r>
    </w:p>
    <w:p w:rsidR="001B38BE" w:rsidRPr="001B38BE" w:rsidRDefault="001B38BE" w:rsidP="001B38BE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B38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Статья 3. Меры по профилактике коррупции</w:t>
      </w:r>
      <w:r w:rsidRPr="001B38BE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 </w:t>
      </w:r>
    </w:p>
    <w:p w:rsidR="001B38BE" w:rsidRPr="001B38BE" w:rsidRDefault="001B38BE" w:rsidP="001B38BE">
      <w:pPr>
        <w:shd w:val="clear" w:color="auto" w:fill="FFFFFF"/>
        <w:spacing w:before="34" w:after="34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 xml:space="preserve">     Профилактика коррупции осуществляется органами государственной власти Краснодарского края и органами местного самоуправления в Краснодарском крае путем </w:t>
      </w:r>
      <w:proofErr w:type="gramStart"/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применения</w:t>
      </w:r>
      <w:proofErr w:type="gramEnd"/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 в пределах их полномочий следующих основных мер:</w:t>
      </w:r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формирование в обществе нетерпимости к коррупционному поведению;</w:t>
      </w:r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proofErr w:type="spellStart"/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антикоррупционная</w:t>
      </w:r>
      <w:proofErr w:type="spellEnd"/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 экспертиза нормативных правовых актов и их проектов;</w:t>
      </w:r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предъявление в установленном законом порядке специальных (квалификационных) требований к гражданам, претендующим на замещение государственных должностей Краснодарского края, муниципальных должностей органов местного самоуправления в Краснодарском крае, должностей государственной гражданской и муниципальной службы, а также проверка достоверности сведений, представленных указанными гражданами;</w:t>
      </w:r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proofErr w:type="gramStart"/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внедрение в практику кадровой работы правила, в соответствии с которым длительное, безупречное и эффективное исполнение государственным гражданским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поощрении;</w:t>
      </w:r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развитие института общественного и парламентского контроля за соблюдением законодательства о противодействии коррупции;</w:t>
      </w:r>
      <w:proofErr w:type="gramEnd"/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 xml:space="preserve">     рассмотрение в государственных органах Краснодарского края, органах местного самоуправления муниципальных образований Краснодарского края не реже одного раза в квартал вопросов правоприменительной </w:t>
      </w:r>
      <w:proofErr w:type="gramStart"/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практики</w:t>
      </w:r>
      <w:proofErr w:type="gramEnd"/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нарушений;</w:t>
      </w:r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(Абзац включен </w:t>
      </w:r>
      <w:hyperlink r:id="rId7" w:anchor="I0" w:history="1">
        <w:r w:rsidRPr="001B38BE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Законом Краснодарского края от 04.06.2012 г. № 2505-КЗ</w:t>
        </w:r>
      </w:hyperlink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)</w:t>
      </w:r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 xml:space="preserve">     утверждение </w:t>
      </w:r>
      <w:proofErr w:type="spellStart"/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антикоррупционных</w:t>
      </w:r>
      <w:proofErr w:type="spellEnd"/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 программ;</w:t>
      </w:r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(Абзац включен </w:t>
      </w:r>
      <w:hyperlink r:id="rId8" w:anchor="I0" w:history="1">
        <w:r w:rsidRPr="001B38BE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Законом Краснодарского края от 04.06.2012 г. № 2505-КЗ</w:t>
        </w:r>
      </w:hyperlink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)</w:t>
      </w:r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lastRenderedPageBreak/>
        <w:br/>
        <w:t xml:space="preserve">     подготовка отчетов о реализации мер </w:t>
      </w:r>
      <w:proofErr w:type="spellStart"/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антикоррупционной</w:t>
      </w:r>
      <w:proofErr w:type="spellEnd"/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 политики;</w:t>
      </w:r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(Абзац включен </w:t>
      </w:r>
      <w:hyperlink r:id="rId9" w:anchor="I0" w:history="1">
        <w:r w:rsidRPr="001B38BE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Законом Краснодарского края от 04.06.2012 г. № 2505-КЗ</w:t>
        </w:r>
      </w:hyperlink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)</w:t>
      </w:r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утверждение административных регламентов предоставления государственных и муниципальных услуг;</w:t>
      </w:r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proofErr w:type="gramStart"/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(Абзац включен </w:t>
      </w:r>
      <w:hyperlink r:id="rId10" w:anchor="I0" w:history="1">
        <w:r w:rsidRPr="001B38BE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Законом Краснодарского края от 04.06.2012 г. № 2505-КЗ</w:t>
        </w:r>
      </w:hyperlink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)</w:t>
      </w:r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взаимодействие органов государственной власти и органов местного самоуправления муниципальных образований Краснодарского края с гражданами, средствами массовой информации, некоммерческими организациями, в том числе образовательными учреждениями высшего профессионального образования, по вопросам противодействия коррупции;</w:t>
      </w:r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(Абзац включен </w:t>
      </w:r>
      <w:hyperlink r:id="rId11" w:anchor="I0" w:history="1">
        <w:r w:rsidRPr="001B38BE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Законом Краснодарского края от 04.06.2012 г. № 2505-КЗ</w:t>
        </w:r>
      </w:hyperlink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)</w:t>
      </w:r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 xml:space="preserve">     проведение </w:t>
      </w:r>
      <w:proofErr w:type="spellStart"/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антикоррупционных</w:t>
      </w:r>
      <w:proofErr w:type="spellEnd"/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 мониторингов;</w:t>
      </w:r>
      <w:proofErr w:type="gramEnd"/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(Абзац включен </w:t>
      </w:r>
      <w:hyperlink r:id="rId12" w:anchor="I0" w:history="1">
        <w:r w:rsidRPr="001B38BE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Законом Краснодарского края от 04.06.2012 г. № 2505-КЗ</w:t>
        </w:r>
      </w:hyperlink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)</w:t>
      </w:r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 xml:space="preserve">     проведение </w:t>
      </w:r>
      <w:proofErr w:type="spellStart"/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антикоррупционного</w:t>
      </w:r>
      <w:proofErr w:type="spellEnd"/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 обучения;</w:t>
      </w:r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(Абзац включен </w:t>
      </w:r>
      <w:hyperlink r:id="rId13" w:anchor="I0" w:history="1">
        <w:r w:rsidRPr="001B38BE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Законом Краснодарского края от 04.06.2012 г. № 2505-КЗ</w:t>
        </w:r>
      </w:hyperlink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)</w:t>
      </w:r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проведение государственными и муниципальными заказчиками мониторинга цен и маркетинговых исследований, направленных на формирование объективной начальной цены по государственным и муниципальным контрактам. Определение конкретных должностных лиц, ответственных за полноту и достоверность данных мероприятий.</w:t>
      </w:r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(Абзац включен </w:t>
      </w:r>
      <w:hyperlink r:id="rId14" w:anchor="I0" w:history="1">
        <w:r w:rsidRPr="001B38BE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Законом Краснодарского края от 28.07.2010 г. № 2057-КЗ</w:t>
        </w:r>
      </w:hyperlink>
      <w:r w:rsidRPr="001B38BE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)</w:t>
      </w:r>
    </w:p>
    <w:p w:rsidR="001B38BE" w:rsidRPr="001B38BE" w:rsidRDefault="001B38BE" w:rsidP="001B38BE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B38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Статья 4. Установление специальных (квалификационных) требований</w:t>
      </w:r>
      <w:r w:rsidRPr="001B38BE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 </w:t>
      </w:r>
    </w:p>
    <w:p w:rsidR="001B38BE" w:rsidRDefault="001B38BE" w:rsidP="001B38BE">
      <w:pPr>
        <w:pStyle w:val="a3"/>
        <w:shd w:val="clear" w:color="auto" w:fill="FFFFFF"/>
        <w:spacing w:before="34" w:beforeAutospacing="0" w:after="34" w:afterAutospacing="0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t>1. Специальные (квалификационные) требования к гражданам, претендующим на замещение государственных или муниципальных должностей и должностей государственной гражданской и муниципальной службы, устанавливаются законами Краснодарского края в пределах полномочий, предоставленных законодательством Российской Федерации.</w:t>
      </w:r>
      <w:r>
        <w:rPr>
          <w:rFonts w:ascii="Arial" w:hAnsi="Arial" w:cs="Arial"/>
          <w:color w:val="332E2D"/>
          <w:spacing w:val="2"/>
        </w:rPr>
        <w:br/>
      </w:r>
      <w:r>
        <w:rPr>
          <w:rFonts w:ascii="Arial" w:hAnsi="Arial" w:cs="Arial"/>
          <w:color w:val="332E2D"/>
          <w:spacing w:val="2"/>
        </w:rPr>
        <w:br/>
        <w:t xml:space="preserve">     2. </w:t>
      </w:r>
      <w:proofErr w:type="gramStart"/>
      <w:r>
        <w:rPr>
          <w:rFonts w:ascii="Arial" w:hAnsi="Arial" w:cs="Arial"/>
          <w:color w:val="332E2D"/>
          <w:spacing w:val="2"/>
        </w:rPr>
        <w:t>При решении вопроса о назначении гражданина на государственные должности Краснодарского края, замещаемые в высшем исполнительном органе государственной власти края - администрации Краснодарского края (за исключением государственной должности главы администрации (губернатора) Краснодарского края), в исполнительных органах государственной власти Краснодарского края и Контрольно-счетной палате Краснодарского края, а также на государственные должности Уполномоченного по правам человека в Краснодарском крае и Уполномоченного по правам ребенка</w:t>
      </w:r>
      <w:proofErr w:type="gramEnd"/>
      <w:r>
        <w:rPr>
          <w:rFonts w:ascii="Arial" w:hAnsi="Arial" w:cs="Arial"/>
          <w:color w:val="332E2D"/>
          <w:spacing w:val="2"/>
        </w:rPr>
        <w:t xml:space="preserve"> в Краснодарском крае информация о наличии препятствующих назначению кандидата сведений, в том числе о его причастности к совершению преступлений и (или) правонарушений коррупционного характера, а также к совершению других преступлений (правонарушений), может запрашиваться в прокуратуре Краснодарского края, УФСБ России по Краснодарскому краю, ГУВД по Краснодарскому краю.</w:t>
      </w:r>
      <w:r>
        <w:rPr>
          <w:rStyle w:val="apple-converted-space"/>
          <w:rFonts w:ascii="Arial" w:hAnsi="Arial" w:cs="Arial"/>
          <w:color w:val="332E2D"/>
          <w:spacing w:val="2"/>
        </w:rPr>
        <w:t> </w:t>
      </w:r>
    </w:p>
    <w:p w:rsidR="001B38BE" w:rsidRDefault="001B38BE" w:rsidP="001B38BE">
      <w:pPr>
        <w:pStyle w:val="3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  <w:t xml:space="preserve">Статья 5.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Коррупциогенные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факторы</w:t>
      </w:r>
    </w:p>
    <w:p w:rsidR="001B38BE" w:rsidRDefault="001B38BE" w:rsidP="001B38BE">
      <w:pPr>
        <w:pStyle w:val="a3"/>
        <w:shd w:val="clear" w:color="auto" w:fill="FFFFFF"/>
        <w:spacing w:before="34" w:beforeAutospacing="0" w:after="240" w:afterAutospacing="0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lastRenderedPageBreak/>
        <w:t xml:space="preserve">     1. </w:t>
      </w:r>
      <w:proofErr w:type="spellStart"/>
      <w:r>
        <w:rPr>
          <w:rFonts w:ascii="Arial" w:hAnsi="Arial" w:cs="Arial"/>
          <w:color w:val="332E2D"/>
          <w:spacing w:val="2"/>
        </w:rPr>
        <w:t>Коррупциогенными</w:t>
      </w:r>
      <w:proofErr w:type="spellEnd"/>
      <w:r>
        <w:rPr>
          <w:rFonts w:ascii="Arial" w:hAnsi="Arial" w:cs="Arial"/>
          <w:color w:val="332E2D"/>
          <w:spacing w:val="2"/>
        </w:rPr>
        <w:t xml:space="preserve"> факторами, устанавливающими для </w:t>
      </w:r>
      <w:proofErr w:type="spellStart"/>
      <w:r>
        <w:rPr>
          <w:rFonts w:ascii="Arial" w:hAnsi="Arial" w:cs="Arial"/>
          <w:color w:val="332E2D"/>
          <w:spacing w:val="2"/>
        </w:rPr>
        <w:t>правоприменителя</w:t>
      </w:r>
      <w:proofErr w:type="spellEnd"/>
      <w:r>
        <w:rPr>
          <w:rFonts w:ascii="Arial" w:hAnsi="Arial" w:cs="Arial"/>
          <w:color w:val="332E2D"/>
          <w:spacing w:val="2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  <w:r>
        <w:rPr>
          <w:rFonts w:ascii="Arial" w:hAnsi="Arial" w:cs="Arial"/>
          <w:color w:val="332E2D"/>
          <w:spacing w:val="2"/>
        </w:rPr>
        <w:br/>
        <w:t>     </w:t>
      </w:r>
      <w:r>
        <w:rPr>
          <w:rFonts w:ascii="Arial" w:hAnsi="Arial" w:cs="Arial"/>
          <w:color w:val="332E2D"/>
          <w:spacing w:val="2"/>
        </w:rPr>
        <w:br/>
        <w:t>     1) 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государственной власти или органов местного самоуправления (их должностных лиц);</w:t>
      </w:r>
      <w:r>
        <w:rPr>
          <w:rFonts w:ascii="Arial" w:hAnsi="Arial" w:cs="Arial"/>
          <w:color w:val="332E2D"/>
          <w:spacing w:val="2"/>
        </w:rPr>
        <w:br/>
      </w:r>
      <w:r>
        <w:rPr>
          <w:rFonts w:ascii="Arial" w:hAnsi="Arial" w:cs="Arial"/>
          <w:color w:val="332E2D"/>
          <w:spacing w:val="2"/>
        </w:rPr>
        <w:br/>
        <w:t>     </w:t>
      </w:r>
      <w:proofErr w:type="gramStart"/>
      <w:r>
        <w:rPr>
          <w:rFonts w:ascii="Arial" w:hAnsi="Arial" w:cs="Arial"/>
          <w:color w:val="332E2D"/>
          <w:spacing w:val="2"/>
        </w:rPr>
        <w:t>2) определение компетенции по формуле "вправе" - диспозитивное установление возможности совершения органами государственной власти или органами местного самоуправления (их должностными лицами) действий в отношении граждан и организаций;</w:t>
      </w:r>
      <w:r>
        <w:rPr>
          <w:rFonts w:ascii="Arial" w:hAnsi="Arial" w:cs="Arial"/>
          <w:color w:val="332E2D"/>
          <w:spacing w:val="2"/>
        </w:rPr>
        <w:br/>
      </w:r>
      <w:r>
        <w:rPr>
          <w:rFonts w:ascii="Arial" w:hAnsi="Arial" w:cs="Arial"/>
          <w:color w:val="332E2D"/>
          <w:spacing w:val="2"/>
        </w:rPr>
        <w:br/>
        <w:t>     3) 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(их должностных лиц);</w:t>
      </w:r>
      <w:proofErr w:type="gramEnd"/>
      <w:r>
        <w:rPr>
          <w:rFonts w:ascii="Arial" w:hAnsi="Arial" w:cs="Arial"/>
          <w:color w:val="332E2D"/>
          <w:spacing w:val="2"/>
        </w:rPr>
        <w:br/>
      </w:r>
      <w:r>
        <w:rPr>
          <w:rFonts w:ascii="Arial" w:hAnsi="Arial" w:cs="Arial"/>
          <w:color w:val="332E2D"/>
          <w:spacing w:val="2"/>
        </w:rPr>
        <w:br/>
        <w:t>     </w:t>
      </w:r>
      <w:proofErr w:type="gramStart"/>
      <w:r>
        <w:rPr>
          <w:rFonts w:ascii="Arial" w:hAnsi="Arial" w:cs="Arial"/>
          <w:color w:val="332E2D"/>
          <w:spacing w:val="2"/>
        </w:rPr>
        <w:t>4)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органа государственной власти или органа местного самоуправления, принявшего первоначальный нормативный правовой акт;</w:t>
      </w:r>
      <w:r>
        <w:rPr>
          <w:rFonts w:ascii="Arial" w:hAnsi="Arial" w:cs="Arial"/>
          <w:color w:val="332E2D"/>
          <w:spacing w:val="2"/>
        </w:rPr>
        <w:br/>
      </w:r>
      <w:r>
        <w:rPr>
          <w:rFonts w:ascii="Arial" w:hAnsi="Arial" w:cs="Arial"/>
          <w:color w:val="332E2D"/>
          <w:spacing w:val="2"/>
        </w:rPr>
        <w:br/>
        <w:t>     5) принятие нормативного правового акта за пределами компетенции - нарушение компетенции органов государственной власти или органов местного самоуправления (их должностных лиц) при принятии нормативных правовых актов;</w:t>
      </w:r>
      <w:proofErr w:type="gramEnd"/>
      <w:r>
        <w:rPr>
          <w:rFonts w:ascii="Arial" w:hAnsi="Arial" w:cs="Arial"/>
          <w:color w:val="332E2D"/>
          <w:spacing w:val="2"/>
        </w:rPr>
        <w:br/>
      </w:r>
      <w:r>
        <w:rPr>
          <w:rFonts w:ascii="Arial" w:hAnsi="Arial" w:cs="Arial"/>
          <w:color w:val="332E2D"/>
          <w:spacing w:val="2"/>
        </w:rPr>
        <w:br/>
        <w:t>     </w:t>
      </w:r>
      <w:proofErr w:type="gramStart"/>
      <w:r>
        <w:rPr>
          <w:rFonts w:ascii="Arial" w:hAnsi="Arial" w:cs="Arial"/>
          <w:color w:val="332E2D"/>
          <w:spacing w:val="2"/>
        </w:rPr>
        <w:t>6)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  <w:r>
        <w:rPr>
          <w:rFonts w:ascii="Arial" w:hAnsi="Arial" w:cs="Arial"/>
          <w:color w:val="332E2D"/>
          <w:spacing w:val="2"/>
        </w:rPr>
        <w:br/>
      </w:r>
      <w:r>
        <w:rPr>
          <w:rFonts w:ascii="Arial" w:hAnsi="Arial" w:cs="Arial"/>
          <w:color w:val="332E2D"/>
          <w:spacing w:val="2"/>
        </w:rPr>
        <w:br/>
        <w:t>     7) отсутствие или неполнота административных процедур - отсутствие порядка совершения органами государственной власти или органами местного самоуправления (их должностными лицами) определенных действий либо одного из элементов такого порядка;</w:t>
      </w:r>
      <w:proofErr w:type="gramEnd"/>
      <w:r>
        <w:rPr>
          <w:rFonts w:ascii="Arial" w:hAnsi="Arial" w:cs="Arial"/>
          <w:color w:val="332E2D"/>
          <w:spacing w:val="2"/>
        </w:rPr>
        <w:br/>
      </w:r>
      <w:r>
        <w:rPr>
          <w:rFonts w:ascii="Arial" w:hAnsi="Arial" w:cs="Arial"/>
          <w:color w:val="332E2D"/>
          <w:spacing w:val="2"/>
        </w:rPr>
        <w:br/>
        <w:t>     8) отказ от конкурсных (аукционных) процедур - закрепление административного порядка предоставления права (блага).</w:t>
      </w:r>
      <w:r>
        <w:rPr>
          <w:rFonts w:ascii="Arial" w:hAnsi="Arial" w:cs="Arial"/>
          <w:color w:val="332E2D"/>
          <w:spacing w:val="2"/>
        </w:rPr>
        <w:br/>
      </w:r>
      <w:r>
        <w:rPr>
          <w:rFonts w:ascii="Arial" w:hAnsi="Arial" w:cs="Arial"/>
          <w:color w:val="332E2D"/>
          <w:spacing w:val="2"/>
        </w:rPr>
        <w:br/>
        <w:t xml:space="preserve">     2. </w:t>
      </w:r>
      <w:proofErr w:type="spellStart"/>
      <w:r>
        <w:rPr>
          <w:rFonts w:ascii="Arial" w:hAnsi="Arial" w:cs="Arial"/>
          <w:color w:val="332E2D"/>
          <w:spacing w:val="2"/>
        </w:rPr>
        <w:t>Коррупциогенными</w:t>
      </w:r>
      <w:proofErr w:type="spellEnd"/>
      <w:r>
        <w:rPr>
          <w:rFonts w:ascii="Arial" w:hAnsi="Arial" w:cs="Arial"/>
          <w:color w:val="332E2D"/>
          <w:spacing w:val="2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1B38BE" w:rsidRDefault="001B38BE" w:rsidP="001B38BE">
      <w:pPr>
        <w:pStyle w:val="a3"/>
        <w:shd w:val="clear" w:color="auto" w:fill="FFFFFF"/>
        <w:spacing w:before="34" w:beforeAutospacing="0" w:after="34" w:afterAutospacing="0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t>     </w:t>
      </w:r>
      <w:proofErr w:type="gramStart"/>
      <w:r>
        <w:rPr>
          <w:rFonts w:ascii="Arial" w:hAnsi="Arial" w:cs="Arial"/>
          <w:color w:val="332E2D"/>
          <w:spacing w:val="2"/>
        </w:rPr>
        <w:t>1)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  <w:r>
        <w:rPr>
          <w:rFonts w:ascii="Arial" w:hAnsi="Arial" w:cs="Arial"/>
          <w:color w:val="332E2D"/>
          <w:spacing w:val="2"/>
        </w:rPr>
        <w:br/>
        <w:t>     </w:t>
      </w:r>
      <w:r>
        <w:rPr>
          <w:rFonts w:ascii="Arial" w:hAnsi="Arial" w:cs="Arial"/>
          <w:color w:val="332E2D"/>
          <w:spacing w:val="2"/>
        </w:rPr>
        <w:br/>
        <w:t xml:space="preserve">     2) злоупотребление правом заявителя органами государственной власти или </w:t>
      </w:r>
      <w:r>
        <w:rPr>
          <w:rFonts w:ascii="Arial" w:hAnsi="Arial" w:cs="Arial"/>
          <w:color w:val="332E2D"/>
          <w:spacing w:val="2"/>
        </w:rPr>
        <w:lastRenderedPageBreak/>
        <w:t>органами местного самоуправления (их должностными лицами) - отсутствие четкой регламентации прав граждан и организаций;</w:t>
      </w:r>
      <w:r>
        <w:rPr>
          <w:rFonts w:ascii="Arial" w:hAnsi="Arial" w:cs="Arial"/>
          <w:color w:val="332E2D"/>
          <w:spacing w:val="2"/>
        </w:rPr>
        <w:br/>
      </w:r>
      <w:r>
        <w:rPr>
          <w:rFonts w:ascii="Arial" w:hAnsi="Arial" w:cs="Arial"/>
          <w:color w:val="332E2D"/>
          <w:spacing w:val="2"/>
        </w:rPr>
        <w:br/>
        <w:t xml:space="preserve">     3) юридико-лингвистическая неопределенность - употребление </w:t>
      </w:r>
      <w:proofErr w:type="spellStart"/>
      <w:r>
        <w:rPr>
          <w:rFonts w:ascii="Arial" w:hAnsi="Arial" w:cs="Arial"/>
          <w:color w:val="332E2D"/>
          <w:spacing w:val="2"/>
        </w:rPr>
        <w:t>неустоявшихся</w:t>
      </w:r>
      <w:proofErr w:type="spellEnd"/>
      <w:r>
        <w:rPr>
          <w:rFonts w:ascii="Arial" w:hAnsi="Arial" w:cs="Arial"/>
          <w:color w:val="332E2D"/>
          <w:spacing w:val="2"/>
        </w:rPr>
        <w:t>, двусмысленных терминов и категорий оценочного характера.</w:t>
      </w:r>
      <w:proofErr w:type="gramEnd"/>
      <w:r>
        <w:rPr>
          <w:rFonts w:ascii="Arial" w:hAnsi="Arial" w:cs="Arial"/>
          <w:color w:val="332E2D"/>
          <w:spacing w:val="2"/>
        </w:rPr>
        <w:br/>
        <w:t>     (Статья в ред.</w:t>
      </w:r>
      <w:r>
        <w:rPr>
          <w:rStyle w:val="apple-converted-space"/>
          <w:rFonts w:ascii="Arial" w:hAnsi="Arial" w:cs="Arial"/>
          <w:color w:val="332E2D"/>
          <w:spacing w:val="2"/>
        </w:rPr>
        <w:t> </w:t>
      </w:r>
      <w:hyperlink r:id="rId15" w:anchor="I0" w:history="1">
        <w:r>
          <w:rPr>
            <w:rStyle w:val="a4"/>
            <w:rFonts w:ascii="Arial" w:hAnsi="Arial" w:cs="Arial"/>
            <w:color w:val="3242EF"/>
            <w:spacing w:val="2"/>
          </w:rPr>
          <w:t>Закона Краснодарского края от 28.07.2010 г. № 2057-КЗ</w:t>
        </w:r>
      </w:hyperlink>
      <w:r>
        <w:rPr>
          <w:rFonts w:ascii="Arial" w:hAnsi="Arial" w:cs="Arial"/>
          <w:color w:val="332E2D"/>
          <w:spacing w:val="2"/>
        </w:rPr>
        <w:t>)</w:t>
      </w:r>
    </w:p>
    <w:p w:rsidR="001B38BE" w:rsidRDefault="001B38BE" w:rsidP="001B38BE">
      <w:pPr>
        <w:pStyle w:val="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  <w:t xml:space="preserve">Статья 6.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Антикоррупционная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экспертиза нормативных правовых актов и их проектов</w:t>
      </w:r>
      <w:r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</w:p>
    <w:p w:rsidR="001B38BE" w:rsidRDefault="001B38BE" w:rsidP="001B38BE">
      <w:pPr>
        <w:pStyle w:val="a3"/>
        <w:shd w:val="clear" w:color="auto" w:fill="FFFFFF"/>
        <w:spacing w:before="34" w:beforeAutospacing="0" w:after="34" w:afterAutospacing="0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br/>
        <w:t xml:space="preserve">     1. </w:t>
      </w:r>
      <w:proofErr w:type="spellStart"/>
      <w:r>
        <w:rPr>
          <w:rFonts w:ascii="Arial" w:hAnsi="Arial" w:cs="Arial"/>
          <w:color w:val="332E2D"/>
          <w:spacing w:val="2"/>
        </w:rPr>
        <w:t>Антикоррупционная</w:t>
      </w:r>
      <w:proofErr w:type="spellEnd"/>
      <w:r>
        <w:rPr>
          <w:rFonts w:ascii="Arial" w:hAnsi="Arial" w:cs="Arial"/>
          <w:color w:val="332E2D"/>
          <w:spacing w:val="2"/>
        </w:rPr>
        <w:t xml:space="preserve"> экспертиза нормативных правовых актов и их проектов проводится в целях выявления и устранения содержащихся в них </w:t>
      </w:r>
      <w:proofErr w:type="spellStart"/>
      <w:r>
        <w:rPr>
          <w:rFonts w:ascii="Arial" w:hAnsi="Arial" w:cs="Arial"/>
          <w:color w:val="332E2D"/>
          <w:spacing w:val="2"/>
        </w:rPr>
        <w:t>коррупциогенных</w:t>
      </w:r>
      <w:proofErr w:type="spellEnd"/>
      <w:r>
        <w:rPr>
          <w:rFonts w:ascii="Arial" w:hAnsi="Arial" w:cs="Arial"/>
          <w:color w:val="332E2D"/>
          <w:spacing w:val="2"/>
        </w:rPr>
        <w:t xml:space="preserve"> факторов.</w:t>
      </w:r>
      <w:r>
        <w:rPr>
          <w:rFonts w:ascii="Arial" w:hAnsi="Arial" w:cs="Arial"/>
          <w:color w:val="332E2D"/>
          <w:spacing w:val="2"/>
        </w:rPr>
        <w:br/>
      </w:r>
      <w:r>
        <w:rPr>
          <w:rFonts w:ascii="Arial" w:hAnsi="Arial" w:cs="Arial"/>
          <w:color w:val="332E2D"/>
          <w:spacing w:val="2"/>
        </w:rPr>
        <w:br/>
        <w:t xml:space="preserve">     2. </w:t>
      </w:r>
      <w:proofErr w:type="spellStart"/>
      <w:r>
        <w:rPr>
          <w:rFonts w:ascii="Arial" w:hAnsi="Arial" w:cs="Arial"/>
          <w:color w:val="332E2D"/>
          <w:spacing w:val="2"/>
        </w:rPr>
        <w:t>Антикоррупционной</w:t>
      </w:r>
      <w:proofErr w:type="spellEnd"/>
      <w:r>
        <w:rPr>
          <w:rFonts w:ascii="Arial" w:hAnsi="Arial" w:cs="Arial"/>
          <w:color w:val="332E2D"/>
          <w:spacing w:val="2"/>
        </w:rPr>
        <w:t xml:space="preserve"> экспертизе подлежат законы и иные нормативные правовые акты Краснодарского края (их проекты), а также муниципальные правовые акты (их проекты), за исключением имеющих индивидуальный характер.</w:t>
      </w:r>
      <w:r>
        <w:rPr>
          <w:rFonts w:ascii="Arial" w:hAnsi="Arial" w:cs="Arial"/>
          <w:color w:val="332E2D"/>
          <w:spacing w:val="2"/>
        </w:rPr>
        <w:br/>
      </w:r>
      <w:r>
        <w:rPr>
          <w:rFonts w:ascii="Arial" w:hAnsi="Arial" w:cs="Arial"/>
          <w:color w:val="332E2D"/>
          <w:spacing w:val="2"/>
        </w:rPr>
        <w:br/>
        <w:t xml:space="preserve">     3. Результаты </w:t>
      </w:r>
      <w:proofErr w:type="spellStart"/>
      <w:r>
        <w:rPr>
          <w:rFonts w:ascii="Arial" w:hAnsi="Arial" w:cs="Arial"/>
          <w:color w:val="332E2D"/>
          <w:spacing w:val="2"/>
        </w:rPr>
        <w:t>антикоррупционной</w:t>
      </w:r>
      <w:proofErr w:type="spellEnd"/>
      <w:r>
        <w:rPr>
          <w:rFonts w:ascii="Arial" w:hAnsi="Arial" w:cs="Arial"/>
          <w:color w:val="332E2D"/>
          <w:spacing w:val="2"/>
        </w:rPr>
        <w:t xml:space="preserve"> экспертизы носят обязательный характер для принявшего (издавшего) нормативный правовой акт (подготовившего проект нормативного правового акта) органа государственной власти Краснодарского края, органа местного самоуправления в Краснодарском крае.</w:t>
      </w:r>
      <w:r>
        <w:rPr>
          <w:rFonts w:ascii="Arial" w:hAnsi="Arial" w:cs="Arial"/>
          <w:color w:val="332E2D"/>
          <w:spacing w:val="2"/>
        </w:rPr>
        <w:br/>
      </w:r>
      <w:r>
        <w:rPr>
          <w:rFonts w:ascii="Arial" w:hAnsi="Arial" w:cs="Arial"/>
          <w:color w:val="332E2D"/>
          <w:spacing w:val="2"/>
        </w:rPr>
        <w:br/>
        <w:t xml:space="preserve">     4. Методические рекомендации по порядку проведения </w:t>
      </w:r>
      <w:proofErr w:type="spellStart"/>
      <w:r>
        <w:rPr>
          <w:rFonts w:ascii="Arial" w:hAnsi="Arial" w:cs="Arial"/>
          <w:color w:val="332E2D"/>
          <w:spacing w:val="2"/>
        </w:rPr>
        <w:t>антикоррупционной</w:t>
      </w:r>
      <w:proofErr w:type="spellEnd"/>
      <w:r>
        <w:rPr>
          <w:rFonts w:ascii="Arial" w:hAnsi="Arial" w:cs="Arial"/>
          <w:color w:val="332E2D"/>
          <w:spacing w:val="2"/>
        </w:rPr>
        <w:t xml:space="preserve"> экспертизы нормативных правовых актов Краснодарского края (их проектов), муниципальных правовых актов (их проектов), за исключением имеющих индивидуальный характер, утверждаются постановлением законодательного (представительного) органа государственной власти Краснодарского края с учетом положений законодательства Российской Федерации и настоящего Закона.</w:t>
      </w:r>
      <w:r>
        <w:rPr>
          <w:rFonts w:ascii="Arial" w:hAnsi="Arial" w:cs="Arial"/>
          <w:color w:val="332E2D"/>
          <w:spacing w:val="2"/>
        </w:rPr>
        <w:br/>
        <w:t>     </w:t>
      </w:r>
      <w:r>
        <w:rPr>
          <w:rFonts w:ascii="Arial" w:hAnsi="Arial" w:cs="Arial"/>
          <w:color w:val="332E2D"/>
          <w:spacing w:val="2"/>
        </w:rPr>
        <w:br/>
        <w:t xml:space="preserve">     4.1. Порядок проведения </w:t>
      </w:r>
      <w:proofErr w:type="spellStart"/>
      <w:r>
        <w:rPr>
          <w:rFonts w:ascii="Arial" w:hAnsi="Arial" w:cs="Arial"/>
          <w:color w:val="332E2D"/>
          <w:spacing w:val="2"/>
        </w:rPr>
        <w:t>антикоррупционной</w:t>
      </w:r>
      <w:proofErr w:type="spellEnd"/>
      <w:r>
        <w:rPr>
          <w:rFonts w:ascii="Arial" w:hAnsi="Arial" w:cs="Arial"/>
          <w:color w:val="332E2D"/>
          <w:spacing w:val="2"/>
        </w:rPr>
        <w:t xml:space="preserve"> экспертизы нормативных правовых актов и проектов нормативных правовых актов, принимаемых Законодательным Собранием Краснодарского края, утверждается постановлением Законодательного Собрания Краснодарского края.</w:t>
      </w:r>
      <w:r>
        <w:rPr>
          <w:rFonts w:ascii="Arial" w:hAnsi="Arial" w:cs="Arial"/>
          <w:color w:val="332E2D"/>
          <w:spacing w:val="2"/>
        </w:rPr>
        <w:br/>
      </w:r>
      <w:r>
        <w:rPr>
          <w:rFonts w:ascii="Arial" w:hAnsi="Arial" w:cs="Arial"/>
          <w:color w:val="332E2D"/>
          <w:spacing w:val="2"/>
        </w:rPr>
        <w:br/>
        <w:t xml:space="preserve">     Порядок проведения </w:t>
      </w:r>
      <w:proofErr w:type="spellStart"/>
      <w:r>
        <w:rPr>
          <w:rFonts w:ascii="Arial" w:hAnsi="Arial" w:cs="Arial"/>
          <w:color w:val="332E2D"/>
          <w:spacing w:val="2"/>
        </w:rPr>
        <w:t>антикоррупционной</w:t>
      </w:r>
      <w:proofErr w:type="spellEnd"/>
      <w:r>
        <w:rPr>
          <w:rFonts w:ascii="Arial" w:hAnsi="Arial" w:cs="Arial"/>
          <w:color w:val="332E2D"/>
          <w:spacing w:val="2"/>
        </w:rPr>
        <w:t xml:space="preserve"> экспертизы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 утверждается нормативным правовым актом главы администрации (губернатора) Краснодарского края.</w:t>
      </w:r>
      <w:r>
        <w:rPr>
          <w:rFonts w:ascii="Arial" w:hAnsi="Arial" w:cs="Arial"/>
          <w:color w:val="332E2D"/>
          <w:spacing w:val="2"/>
        </w:rPr>
        <w:br/>
        <w:t>     (Часть включена</w:t>
      </w:r>
      <w:r>
        <w:rPr>
          <w:rStyle w:val="apple-converted-space"/>
          <w:rFonts w:ascii="Arial" w:hAnsi="Arial" w:cs="Arial"/>
          <w:color w:val="332E2D"/>
          <w:spacing w:val="2"/>
        </w:rPr>
        <w:t> </w:t>
      </w:r>
      <w:hyperlink r:id="rId16" w:anchor="I0" w:history="1">
        <w:r>
          <w:rPr>
            <w:rStyle w:val="a4"/>
            <w:rFonts w:ascii="Arial" w:hAnsi="Arial" w:cs="Arial"/>
            <w:color w:val="3242EF"/>
            <w:spacing w:val="2"/>
          </w:rPr>
          <w:t>Законом Краснодарского края от 04.06.2012 г. № 2505-КЗ</w:t>
        </w:r>
      </w:hyperlink>
      <w:r>
        <w:rPr>
          <w:rFonts w:ascii="Arial" w:hAnsi="Arial" w:cs="Arial"/>
          <w:color w:val="332E2D"/>
          <w:spacing w:val="2"/>
        </w:rPr>
        <w:t>)</w:t>
      </w:r>
      <w:r>
        <w:rPr>
          <w:rFonts w:ascii="Arial" w:hAnsi="Arial" w:cs="Arial"/>
          <w:color w:val="332E2D"/>
          <w:spacing w:val="2"/>
        </w:rPr>
        <w:br/>
      </w:r>
      <w:r>
        <w:rPr>
          <w:rFonts w:ascii="Arial" w:hAnsi="Arial" w:cs="Arial"/>
          <w:color w:val="332E2D"/>
          <w:spacing w:val="2"/>
        </w:rPr>
        <w:br/>
        <w:t xml:space="preserve">     5. Органы государственной власти Краснодарского края и органы местного самоуправления в Краснодарском крае проводят </w:t>
      </w:r>
      <w:proofErr w:type="spellStart"/>
      <w:r>
        <w:rPr>
          <w:rFonts w:ascii="Arial" w:hAnsi="Arial" w:cs="Arial"/>
          <w:color w:val="332E2D"/>
          <w:spacing w:val="2"/>
        </w:rPr>
        <w:t>антикоррупционную</w:t>
      </w:r>
      <w:proofErr w:type="spellEnd"/>
      <w:r>
        <w:rPr>
          <w:rFonts w:ascii="Arial" w:hAnsi="Arial" w:cs="Arial"/>
          <w:color w:val="332E2D"/>
          <w:spacing w:val="2"/>
        </w:rPr>
        <w:t xml:space="preserve"> экспертизу принятых (изданных) ими нормативных правовых актов (их проектов) при проведении их правовой экспертизы и мониторинге их применения.</w:t>
      </w:r>
      <w:r>
        <w:rPr>
          <w:rStyle w:val="apple-converted-space"/>
          <w:rFonts w:ascii="Arial" w:hAnsi="Arial" w:cs="Arial"/>
          <w:color w:val="332E2D"/>
          <w:spacing w:val="2"/>
        </w:rPr>
        <w:t> </w:t>
      </w:r>
      <w:r>
        <w:rPr>
          <w:rFonts w:ascii="Arial" w:hAnsi="Arial" w:cs="Arial"/>
          <w:color w:val="332E2D"/>
          <w:spacing w:val="2"/>
        </w:rPr>
        <w:br/>
        <w:t>     </w:t>
      </w:r>
      <w:r>
        <w:rPr>
          <w:rFonts w:ascii="Arial" w:hAnsi="Arial" w:cs="Arial"/>
          <w:color w:val="332E2D"/>
          <w:spacing w:val="2"/>
        </w:rPr>
        <w:br/>
        <w:t xml:space="preserve">     6. В целях проведения </w:t>
      </w:r>
      <w:proofErr w:type="spellStart"/>
      <w:r>
        <w:rPr>
          <w:rFonts w:ascii="Arial" w:hAnsi="Arial" w:cs="Arial"/>
          <w:color w:val="332E2D"/>
          <w:spacing w:val="2"/>
        </w:rPr>
        <w:t>антикоррупционной</w:t>
      </w:r>
      <w:proofErr w:type="spellEnd"/>
      <w:r>
        <w:rPr>
          <w:rFonts w:ascii="Arial" w:hAnsi="Arial" w:cs="Arial"/>
          <w:color w:val="332E2D"/>
          <w:spacing w:val="2"/>
        </w:rPr>
        <w:t xml:space="preserve"> экспертизы высший исполнительный орган государственной власти Краснодарского края, органы исполнительной власти Краснодарского края в пределах компетенции </w:t>
      </w:r>
      <w:r>
        <w:rPr>
          <w:rFonts w:ascii="Arial" w:hAnsi="Arial" w:cs="Arial"/>
          <w:color w:val="332E2D"/>
          <w:spacing w:val="2"/>
        </w:rPr>
        <w:lastRenderedPageBreak/>
        <w:t>ежедекадно (к 5, 15, 25 числу месяца) направляют в прокуратуру Краснодарского края принятые нормативные правовые акты, а также подписанные главой администрации (губернатором) Краснодарского края законы Краснодарского края.</w:t>
      </w:r>
      <w:r>
        <w:rPr>
          <w:rFonts w:ascii="Arial" w:hAnsi="Arial" w:cs="Arial"/>
          <w:color w:val="332E2D"/>
          <w:spacing w:val="2"/>
        </w:rPr>
        <w:br/>
      </w:r>
      <w:r>
        <w:rPr>
          <w:rFonts w:ascii="Arial" w:hAnsi="Arial" w:cs="Arial"/>
          <w:color w:val="332E2D"/>
          <w:spacing w:val="2"/>
        </w:rPr>
        <w:br/>
        <w:t>     </w:t>
      </w:r>
      <w:proofErr w:type="gramStart"/>
      <w:r>
        <w:rPr>
          <w:rFonts w:ascii="Arial" w:hAnsi="Arial" w:cs="Arial"/>
          <w:color w:val="332E2D"/>
          <w:spacing w:val="2"/>
        </w:rPr>
        <w:t xml:space="preserve">Законодательное Собрание Краснодарского края обеспечивает поступление в прокуратуру Краснодарского края нормативных правовых актов (кроме законов Краснодарского края), принятых им по вопросам, установленным частью 2 статьи 3 Федерального закона "Об </w:t>
      </w:r>
      <w:proofErr w:type="spellStart"/>
      <w:r>
        <w:rPr>
          <w:rFonts w:ascii="Arial" w:hAnsi="Arial" w:cs="Arial"/>
          <w:color w:val="332E2D"/>
          <w:spacing w:val="2"/>
        </w:rPr>
        <w:t>антикоррупционной</w:t>
      </w:r>
      <w:proofErr w:type="spellEnd"/>
      <w:r>
        <w:rPr>
          <w:rFonts w:ascii="Arial" w:hAnsi="Arial" w:cs="Arial"/>
          <w:color w:val="332E2D"/>
          <w:spacing w:val="2"/>
        </w:rPr>
        <w:t xml:space="preserve"> экспертизе нормативных правовых актов и проектов нормативных правовых актов", в течение пяти дней со дня их подписания председателем Законодательного Собрания Краснодарского края.</w:t>
      </w:r>
      <w:proofErr w:type="gramEnd"/>
      <w:r>
        <w:rPr>
          <w:rFonts w:ascii="Arial" w:hAnsi="Arial" w:cs="Arial"/>
          <w:color w:val="332E2D"/>
          <w:spacing w:val="2"/>
        </w:rPr>
        <w:br/>
        <w:t>     (Часть включена</w:t>
      </w:r>
      <w:r>
        <w:rPr>
          <w:rStyle w:val="apple-converted-space"/>
          <w:rFonts w:ascii="Arial" w:hAnsi="Arial" w:cs="Arial"/>
          <w:color w:val="332E2D"/>
          <w:spacing w:val="2"/>
        </w:rPr>
        <w:t> </w:t>
      </w:r>
      <w:hyperlink r:id="rId17" w:anchor="I0" w:history="1">
        <w:r>
          <w:rPr>
            <w:rStyle w:val="a4"/>
            <w:rFonts w:ascii="Arial" w:hAnsi="Arial" w:cs="Arial"/>
            <w:color w:val="3242EF"/>
            <w:spacing w:val="2"/>
          </w:rPr>
          <w:t>Законом Краснодарского края от 28.07.2010 г. № 2057-КЗ</w:t>
        </w:r>
      </w:hyperlink>
      <w:r>
        <w:rPr>
          <w:rFonts w:ascii="Arial" w:hAnsi="Arial" w:cs="Arial"/>
          <w:color w:val="332E2D"/>
          <w:spacing w:val="2"/>
        </w:rPr>
        <w:t>)</w:t>
      </w:r>
    </w:p>
    <w:p w:rsidR="001B38BE" w:rsidRDefault="001B38BE" w:rsidP="001B38BE">
      <w:pPr>
        <w:pStyle w:val="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  <w:t xml:space="preserve">Статья 7. Независимая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антикоррупционная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экспертиза</w:t>
      </w:r>
      <w:r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</w:p>
    <w:p w:rsidR="001B38BE" w:rsidRDefault="001B38BE" w:rsidP="001B38BE">
      <w:pPr>
        <w:pStyle w:val="a3"/>
        <w:shd w:val="clear" w:color="auto" w:fill="FFFFFF"/>
        <w:spacing w:before="34" w:beforeAutospacing="0" w:after="34" w:afterAutospacing="0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br/>
        <w:t>     1. Институты гражданского общества, граждане могут в порядке, предусмотренном нормативными правовыми актами Российской Федерации и Краснодарского края, за счет собственных сре</w:t>
      </w:r>
      <w:proofErr w:type="gramStart"/>
      <w:r>
        <w:rPr>
          <w:rFonts w:ascii="Arial" w:hAnsi="Arial" w:cs="Arial"/>
          <w:color w:val="332E2D"/>
          <w:spacing w:val="2"/>
        </w:rPr>
        <w:t>дств пр</w:t>
      </w:r>
      <w:proofErr w:type="gramEnd"/>
      <w:r>
        <w:rPr>
          <w:rFonts w:ascii="Arial" w:hAnsi="Arial" w:cs="Arial"/>
          <w:color w:val="332E2D"/>
          <w:spacing w:val="2"/>
        </w:rPr>
        <w:t xml:space="preserve">оводить независимую </w:t>
      </w:r>
      <w:proofErr w:type="spellStart"/>
      <w:r>
        <w:rPr>
          <w:rFonts w:ascii="Arial" w:hAnsi="Arial" w:cs="Arial"/>
          <w:color w:val="332E2D"/>
          <w:spacing w:val="2"/>
        </w:rPr>
        <w:t>антикоррупционную</w:t>
      </w:r>
      <w:proofErr w:type="spellEnd"/>
      <w:r>
        <w:rPr>
          <w:rFonts w:ascii="Arial" w:hAnsi="Arial" w:cs="Arial"/>
          <w:color w:val="332E2D"/>
          <w:spacing w:val="2"/>
        </w:rPr>
        <w:t xml:space="preserve"> экспертизу нормативных правовых актов Краснодарского края (их проектов), муниципальных правовых актов (их проектов), за исключением имеющих индивидуальный характер.</w:t>
      </w:r>
      <w:r>
        <w:rPr>
          <w:rFonts w:ascii="Arial" w:hAnsi="Arial" w:cs="Arial"/>
          <w:color w:val="332E2D"/>
          <w:spacing w:val="2"/>
        </w:rPr>
        <w:br/>
      </w:r>
      <w:r>
        <w:rPr>
          <w:rFonts w:ascii="Arial" w:hAnsi="Arial" w:cs="Arial"/>
          <w:color w:val="332E2D"/>
          <w:spacing w:val="2"/>
        </w:rPr>
        <w:br/>
        <w:t xml:space="preserve">     2. Заключение по результатам независимой </w:t>
      </w:r>
      <w:proofErr w:type="spellStart"/>
      <w:r>
        <w:rPr>
          <w:rFonts w:ascii="Arial" w:hAnsi="Arial" w:cs="Arial"/>
          <w:color w:val="332E2D"/>
          <w:spacing w:val="2"/>
        </w:rPr>
        <w:t>антикоррупционной</w:t>
      </w:r>
      <w:proofErr w:type="spellEnd"/>
      <w:r>
        <w:rPr>
          <w:rFonts w:ascii="Arial" w:hAnsi="Arial" w:cs="Arial"/>
          <w:color w:val="332E2D"/>
          <w:spacing w:val="2"/>
        </w:rPr>
        <w:t xml:space="preserve"> экспертизы должно содержать выявленные в нормативном правовом акте (его проекте) </w:t>
      </w:r>
      <w:proofErr w:type="spellStart"/>
      <w:r>
        <w:rPr>
          <w:rFonts w:ascii="Arial" w:hAnsi="Arial" w:cs="Arial"/>
          <w:color w:val="332E2D"/>
          <w:spacing w:val="2"/>
        </w:rPr>
        <w:t>коррупциогенные</w:t>
      </w:r>
      <w:proofErr w:type="spellEnd"/>
      <w:r>
        <w:rPr>
          <w:rFonts w:ascii="Arial" w:hAnsi="Arial" w:cs="Arial"/>
          <w:color w:val="332E2D"/>
          <w:spacing w:val="2"/>
        </w:rPr>
        <w:t xml:space="preserve"> факторы и способы их устранения.</w:t>
      </w:r>
      <w:r>
        <w:rPr>
          <w:rFonts w:ascii="Arial" w:hAnsi="Arial" w:cs="Arial"/>
          <w:color w:val="332E2D"/>
          <w:spacing w:val="2"/>
        </w:rPr>
        <w:br/>
      </w:r>
      <w:r>
        <w:rPr>
          <w:rFonts w:ascii="Arial" w:hAnsi="Arial" w:cs="Arial"/>
          <w:color w:val="332E2D"/>
          <w:spacing w:val="2"/>
        </w:rPr>
        <w:br/>
        <w:t xml:space="preserve">     Заключение по результатам независимой </w:t>
      </w:r>
      <w:proofErr w:type="spellStart"/>
      <w:r>
        <w:rPr>
          <w:rFonts w:ascii="Arial" w:hAnsi="Arial" w:cs="Arial"/>
          <w:color w:val="332E2D"/>
          <w:spacing w:val="2"/>
        </w:rPr>
        <w:t>антикоррупционной</w:t>
      </w:r>
      <w:proofErr w:type="spellEnd"/>
      <w:r>
        <w:rPr>
          <w:rFonts w:ascii="Arial" w:hAnsi="Arial" w:cs="Arial"/>
          <w:color w:val="332E2D"/>
          <w:spacing w:val="2"/>
        </w:rPr>
        <w:t xml:space="preserve"> экспертизы носит рекомендательный характер и подлежит обязательному рассмотрению органом, принявшим (издавшим) нормативный правовой акт (его проект), в тридцатидневный срок со дня его получения. По результатам рассмотрения заключения направляется мотивированный ответ, за исключением случаев, когда в заключении отсутствует указание способа устранения выявленных </w:t>
      </w:r>
      <w:proofErr w:type="spellStart"/>
      <w:r>
        <w:rPr>
          <w:rFonts w:ascii="Arial" w:hAnsi="Arial" w:cs="Arial"/>
          <w:color w:val="332E2D"/>
          <w:spacing w:val="2"/>
        </w:rPr>
        <w:t>коррупциогенных</w:t>
      </w:r>
      <w:proofErr w:type="spellEnd"/>
      <w:r>
        <w:rPr>
          <w:rFonts w:ascii="Arial" w:hAnsi="Arial" w:cs="Arial"/>
          <w:color w:val="332E2D"/>
          <w:spacing w:val="2"/>
        </w:rPr>
        <w:t xml:space="preserve"> факторов.</w:t>
      </w:r>
      <w:r>
        <w:rPr>
          <w:rStyle w:val="apple-converted-space"/>
          <w:rFonts w:ascii="Arial" w:hAnsi="Arial" w:cs="Arial"/>
          <w:color w:val="332E2D"/>
          <w:spacing w:val="2"/>
        </w:rPr>
        <w:t> </w:t>
      </w:r>
    </w:p>
    <w:p w:rsidR="001B38BE" w:rsidRDefault="001B38BE" w:rsidP="001B38BE">
      <w:pPr>
        <w:pStyle w:val="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  <w:t>Статья 8. Совещательные и экспертные органы</w:t>
      </w:r>
      <w:r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</w:p>
    <w:p w:rsidR="001B38BE" w:rsidRDefault="001B38BE" w:rsidP="001B38BE">
      <w:pPr>
        <w:pStyle w:val="a3"/>
        <w:shd w:val="clear" w:color="auto" w:fill="FFFFFF"/>
        <w:spacing w:before="34" w:beforeAutospacing="0" w:after="34" w:afterAutospacing="0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br/>
        <w:t xml:space="preserve">     1. Органы государственной власти Краснодарского края и органы местного самоуправления в Краснодарском крае могут создавать совещательные и (или) экспертные органы </w:t>
      </w:r>
      <w:proofErr w:type="spellStart"/>
      <w:r>
        <w:rPr>
          <w:rFonts w:ascii="Arial" w:hAnsi="Arial" w:cs="Arial"/>
          <w:color w:val="332E2D"/>
          <w:spacing w:val="2"/>
        </w:rPr>
        <w:t>антикоррупционной</w:t>
      </w:r>
      <w:proofErr w:type="spellEnd"/>
      <w:r>
        <w:rPr>
          <w:rFonts w:ascii="Arial" w:hAnsi="Arial" w:cs="Arial"/>
          <w:color w:val="332E2D"/>
          <w:spacing w:val="2"/>
        </w:rPr>
        <w:t xml:space="preserve"> направленности из числа представителей заинтересованных государственных органов, общественных объединений, научных, образовательных учреждений и иных организаций.</w:t>
      </w:r>
      <w:r>
        <w:rPr>
          <w:rFonts w:ascii="Arial" w:hAnsi="Arial" w:cs="Arial"/>
          <w:color w:val="332E2D"/>
          <w:spacing w:val="2"/>
        </w:rPr>
        <w:br/>
      </w:r>
      <w:r>
        <w:rPr>
          <w:rFonts w:ascii="Arial" w:hAnsi="Arial" w:cs="Arial"/>
          <w:color w:val="332E2D"/>
          <w:spacing w:val="2"/>
        </w:rPr>
        <w:br/>
        <w:t>     2. Полномочия, порядок формирования и деятельности совещательных и (или) экспертных органов, их персональный состав утверждаются соответствующими органами государственной власти, при которых они создаются.</w:t>
      </w:r>
      <w:r>
        <w:rPr>
          <w:rStyle w:val="apple-converted-space"/>
          <w:rFonts w:ascii="Arial" w:hAnsi="Arial" w:cs="Arial"/>
          <w:color w:val="332E2D"/>
          <w:spacing w:val="2"/>
        </w:rPr>
        <w:t> </w:t>
      </w:r>
    </w:p>
    <w:p w:rsidR="001B38BE" w:rsidRDefault="001B38BE" w:rsidP="001B38BE">
      <w:pPr>
        <w:pStyle w:val="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Статья 9.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Антикоррупционные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программы</w:t>
      </w:r>
      <w:r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</w:p>
    <w:p w:rsidR="001B38BE" w:rsidRDefault="001B38BE" w:rsidP="001B38BE">
      <w:pPr>
        <w:pStyle w:val="a3"/>
        <w:shd w:val="clear" w:color="auto" w:fill="FFFFFF"/>
        <w:spacing w:before="34" w:beforeAutospacing="0" w:after="34" w:afterAutospacing="0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br/>
        <w:t xml:space="preserve">     1. </w:t>
      </w:r>
      <w:proofErr w:type="spellStart"/>
      <w:r>
        <w:rPr>
          <w:rFonts w:ascii="Arial" w:hAnsi="Arial" w:cs="Arial"/>
          <w:color w:val="332E2D"/>
          <w:spacing w:val="2"/>
        </w:rPr>
        <w:t>Антикоррупционные</w:t>
      </w:r>
      <w:proofErr w:type="spellEnd"/>
      <w:r>
        <w:rPr>
          <w:rFonts w:ascii="Arial" w:hAnsi="Arial" w:cs="Arial"/>
          <w:color w:val="332E2D"/>
          <w:spacing w:val="2"/>
        </w:rPr>
        <w:t xml:space="preserve"> программы являются комплексной мерой реализации </w:t>
      </w:r>
      <w:proofErr w:type="spellStart"/>
      <w:r>
        <w:rPr>
          <w:rFonts w:ascii="Arial" w:hAnsi="Arial" w:cs="Arial"/>
          <w:color w:val="332E2D"/>
          <w:spacing w:val="2"/>
        </w:rPr>
        <w:t>антикоррупционной</w:t>
      </w:r>
      <w:proofErr w:type="spellEnd"/>
      <w:r>
        <w:rPr>
          <w:rFonts w:ascii="Arial" w:hAnsi="Arial" w:cs="Arial"/>
          <w:color w:val="332E2D"/>
          <w:spacing w:val="2"/>
        </w:rPr>
        <w:t xml:space="preserve"> политики, обеспечивающей согласованное применение правовых, экономических, образовательных, воспитательных, </w:t>
      </w:r>
      <w:r>
        <w:rPr>
          <w:rFonts w:ascii="Arial" w:hAnsi="Arial" w:cs="Arial"/>
          <w:color w:val="332E2D"/>
          <w:spacing w:val="2"/>
        </w:rPr>
        <w:lastRenderedPageBreak/>
        <w:t>организационных, информационных и иных мер, направленных на противодействие коррупции.</w:t>
      </w:r>
      <w:r>
        <w:rPr>
          <w:rFonts w:ascii="Arial" w:hAnsi="Arial" w:cs="Arial"/>
          <w:color w:val="332E2D"/>
          <w:spacing w:val="2"/>
        </w:rPr>
        <w:br/>
        <w:t>     (В ред.</w:t>
      </w:r>
      <w:r>
        <w:rPr>
          <w:rStyle w:val="apple-converted-space"/>
          <w:rFonts w:ascii="Arial" w:hAnsi="Arial" w:cs="Arial"/>
          <w:color w:val="332E2D"/>
          <w:spacing w:val="2"/>
        </w:rPr>
        <w:t> </w:t>
      </w:r>
      <w:hyperlink r:id="rId18" w:anchor="I0" w:history="1">
        <w:r>
          <w:rPr>
            <w:rStyle w:val="a4"/>
            <w:rFonts w:ascii="Arial" w:hAnsi="Arial" w:cs="Arial"/>
            <w:color w:val="3242EF"/>
            <w:spacing w:val="2"/>
          </w:rPr>
          <w:t>Закона Краснодарского края от 04.06.2012 г. № 2505-КЗ</w:t>
        </w:r>
      </w:hyperlink>
      <w:r>
        <w:rPr>
          <w:rFonts w:ascii="Arial" w:hAnsi="Arial" w:cs="Arial"/>
          <w:color w:val="332E2D"/>
          <w:spacing w:val="2"/>
        </w:rPr>
        <w:t>)</w:t>
      </w:r>
      <w:r>
        <w:rPr>
          <w:rFonts w:ascii="Arial" w:hAnsi="Arial" w:cs="Arial"/>
          <w:color w:val="332E2D"/>
          <w:spacing w:val="2"/>
        </w:rPr>
        <w:br/>
      </w:r>
      <w:r>
        <w:rPr>
          <w:rFonts w:ascii="Arial" w:hAnsi="Arial" w:cs="Arial"/>
          <w:color w:val="332E2D"/>
          <w:spacing w:val="2"/>
        </w:rPr>
        <w:br/>
        <w:t xml:space="preserve">     2. Краевые </w:t>
      </w:r>
      <w:proofErr w:type="spellStart"/>
      <w:r>
        <w:rPr>
          <w:rFonts w:ascii="Arial" w:hAnsi="Arial" w:cs="Arial"/>
          <w:color w:val="332E2D"/>
          <w:spacing w:val="2"/>
        </w:rPr>
        <w:t>антикоррупционные</w:t>
      </w:r>
      <w:proofErr w:type="spellEnd"/>
      <w:r>
        <w:rPr>
          <w:rFonts w:ascii="Arial" w:hAnsi="Arial" w:cs="Arial"/>
          <w:color w:val="332E2D"/>
          <w:spacing w:val="2"/>
        </w:rPr>
        <w:t xml:space="preserve"> программы утверждаются высшим исполнительным органом государственной власти Краснодарского края.</w:t>
      </w:r>
      <w:r>
        <w:rPr>
          <w:rFonts w:ascii="Arial" w:hAnsi="Arial" w:cs="Arial"/>
          <w:color w:val="332E2D"/>
          <w:spacing w:val="2"/>
        </w:rPr>
        <w:br/>
      </w:r>
      <w:r>
        <w:rPr>
          <w:rFonts w:ascii="Arial" w:hAnsi="Arial" w:cs="Arial"/>
          <w:color w:val="332E2D"/>
          <w:spacing w:val="2"/>
        </w:rPr>
        <w:br/>
        <w:t xml:space="preserve">     3. Проекты краевых </w:t>
      </w:r>
      <w:proofErr w:type="spellStart"/>
      <w:r>
        <w:rPr>
          <w:rFonts w:ascii="Arial" w:hAnsi="Arial" w:cs="Arial"/>
          <w:color w:val="332E2D"/>
          <w:spacing w:val="2"/>
        </w:rPr>
        <w:t>антикоррупционных</w:t>
      </w:r>
      <w:proofErr w:type="spellEnd"/>
      <w:r>
        <w:rPr>
          <w:rFonts w:ascii="Arial" w:hAnsi="Arial" w:cs="Arial"/>
          <w:color w:val="332E2D"/>
          <w:spacing w:val="2"/>
        </w:rPr>
        <w:t xml:space="preserve"> программ подлежат официальному опубликованию для открытого обсуждения не менее чем за 30 дней до утверждения.</w:t>
      </w:r>
      <w:r>
        <w:rPr>
          <w:rFonts w:ascii="Arial" w:hAnsi="Arial" w:cs="Arial"/>
          <w:color w:val="332E2D"/>
          <w:spacing w:val="2"/>
        </w:rPr>
        <w:br/>
      </w:r>
      <w:r>
        <w:rPr>
          <w:rFonts w:ascii="Arial" w:hAnsi="Arial" w:cs="Arial"/>
          <w:color w:val="332E2D"/>
          <w:spacing w:val="2"/>
        </w:rPr>
        <w:br/>
        <w:t xml:space="preserve">     Порядок проведения открытого обсуждения проектов </w:t>
      </w:r>
      <w:proofErr w:type="spellStart"/>
      <w:r>
        <w:rPr>
          <w:rFonts w:ascii="Arial" w:hAnsi="Arial" w:cs="Arial"/>
          <w:color w:val="332E2D"/>
          <w:spacing w:val="2"/>
        </w:rPr>
        <w:t>антикоррупционных</w:t>
      </w:r>
      <w:proofErr w:type="spellEnd"/>
      <w:r>
        <w:rPr>
          <w:rFonts w:ascii="Arial" w:hAnsi="Arial" w:cs="Arial"/>
          <w:color w:val="332E2D"/>
          <w:spacing w:val="2"/>
        </w:rPr>
        <w:t xml:space="preserve"> программ устанавливается высшим исполнительным органом государственной власти Краснодарского края.</w:t>
      </w:r>
      <w:r>
        <w:rPr>
          <w:rFonts w:ascii="Arial" w:hAnsi="Arial" w:cs="Arial"/>
          <w:color w:val="332E2D"/>
          <w:spacing w:val="2"/>
        </w:rPr>
        <w:br/>
        <w:t>     (Часть в ред.</w:t>
      </w:r>
      <w:r>
        <w:rPr>
          <w:rStyle w:val="apple-converted-space"/>
          <w:rFonts w:ascii="Arial" w:hAnsi="Arial" w:cs="Arial"/>
          <w:color w:val="332E2D"/>
          <w:spacing w:val="2"/>
        </w:rPr>
        <w:t> </w:t>
      </w:r>
      <w:hyperlink r:id="rId19" w:anchor="I0" w:history="1">
        <w:r>
          <w:rPr>
            <w:rStyle w:val="a4"/>
            <w:rFonts w:ascii="Arial" w:hAnsi="Arial" w:cs="Arial"/>
            <w:color w:val="3242EF"/>
            <w:spacing w:val="2"/>
          </w:rPr>
          <w:t>Закона Краснодарского края от 04.06.2012 г. № 2505-КЗ</w:t>
        </w:r>
      </w:hyperlink>
      <w:r>
        <w:rPr>
          <w:rFonts w:ascii="Arial" w:hAnsi="Arial" w:cs="Arial"/>
          <w:color w:val="332E2D"/>
          <w:spacing w:val="2"/>
        </w:rPr>
        <w:t>)</w:t>
      </w:r>
      <w:r>
        <w:rPr>
          <w:rFonts w:ascii="Arial" w:hAnsi="Arial" w:cs="Arial"/>
          <w:color w:val="332E2D"/>
          <w:spacing w:val="2"/>
        </w:rPr>
        <w:br/>
      </w:r>
      <w:r>
        <w:rPr>
          <w:rFonts w:ascii="Arial" w:hAnsi="Arial" w:cs="Arial"/>
          <w:color w:val="332E2D"/>
          <w:spacing w:val="2"/>
        </w:rPr>
        <w:br/>
        <w:t xml:space="preserve">     4. Органы местного самоуправления в Краснодарском крае в пределах своих полномочий принимают муниципальные </w:t>
      </w:r>
      <w:proofErr w:type="spellStart"/>
      <w:r>
        <w:rPr>
          <w:rFonts w:ascii="Arial" w:hAnsi="Arial" w:cs="Arial"/>
          <w:color w:val="332E2D"/>
          <w:spacing w:val="2"/>
        </w:rPr>
        <w:t>антикоррупционные</w:t>
      </w:r>
      <w:proofErr w:type="spellEnd"/>
      <w:r>
        <w:rPr>
          <w:rFonts w:ascii="Arial" w:hAnsi="Arial" w:cs="Arial"/>
          <w:color w:val="332E2D"/>
          <w:spacing w:val="2"/>
        </w:rPr>
        <w:t xml:space="preserve"> программы.</w:t>
      </w:r>
      <w:r>
        <w:rPr>
          <w:rStyle w:val="apple-converted-space"/>
          <w:rFonts w:ascii="Arial" w:hAnsi="Arial" w:cs="Arial"/>
          <w:color w:val="332E2D"/>
          <w:spacing w:val="2"/>
        </w:rPr>
        <w:t> </w:t>
      </w:r>
    </w:p>
    <w:p w:rsidR="001B38BE" w:rsidRDefault="001B38BE" w:rsidP="001B38BE">
      <w:pPr>
        <w:pStyle w:val="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  <w:t xml:space="preserve">Статья 10. Отчеты о реализации мер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антикоррупционной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политики</w:t>
      </w:r>
      <w:r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</w:p>
    <w:p w:rsidR="001B38BE" w:rsidRDefault="001B38BE" w:rsidP="001B38BE">
      <w:pPr>
        <w:pStyle w:val="a3"/>
        <w:shd w:val="clear" w:color="auto" w:fill="FFFFFF"/>
        <w:spacing w:before="34" w:beforeAutospacing="0" w:after="34" w:afterAutospacing="0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br/>
        <w:t xml:space="preserve">     1. Исполнительные органы государственной власти Краснодарского края в порядке, установленном главой администрации (губернатором) Краснодарского края, представляют в высший исполнительный орган государственной власти Краснодарского края отчеты о реализации мер </w:t>
      </w:r>
      <w:proofErr w:type="spellStart"/>
      <w:r>
        <w:rPr>
          <w:rFonts w:ascii="Arial" w:hAnsi="Arial" w:cs="Arial"/>
          <w:color w:val="332E2D"/>
          <w:spacing w:val="2"/>
        </w:rPr>
        <w:t>антикоррупционной</w:t>
      </w:r>
      <w:proofErr w:type="spellEnd"/>
      <w:r>
        <w:rPr>
          <w:rFonts w:ascii="Arial" w:hAnsi="Arial" w:cs="Arial"/>
          <w:color w:val="332E2D"/>
          <w:spacing w:val="2"/>
        </w:rPr>
        <w:t xml:space="preserve"> политики.</w:t>
      </w:r>
      <w:r>
        <w:rPr>
          <w:rFonts w:ascii="Arial" w:hAnsi="Arial" w:cs="Arial"/>
          <w:color w:val="332E2D"/>
          <w:spacing w:val="2"/>
        </w:rPr>
        <w:br/>
      </w:r>
      <w:r>
        <w:rPr>
          <w:rFonts w:ascii="Arial" w:hAnsi="Arial" w:cs="Arial"/>
          <w:color w:val="332E2D"/>
          <w:spacing w:val="2"/>
        </w:rPr>
        <w:br/>
        <w:t xml:space="preserve">     2. Годовой отчет о реализации мер </w:t>
      </w:r>
      <w:proofErr w:type="spellStart"/>
      <w:r>
        <w:rPr>
          <w:rFonts w:ascii="Arial" w:hAnsi="Arial" w:cs="Arial"/>
          <w:color w:val="332E2D"/>
          <w:spacing w:val="2"/>
        </w:rPr>
        <w:t>антикоррупционной</w:t>
      </w:r>
      <w:proofErr w:type="spellEnd"/>
      <w:r>
        <w:rPr>
          <w:rFonts w:ascii="Arial" w:hAnsi="Arial" w:cs="Arial"/>
          <w:color w:val="332E2D"/>
          <w:spacing w:val="2"/>
        </w:rPr>
        <w:t xml:space="preserve"> политики исполнительными органами государственной власти Краснодарского края представляется высшим исполнительным органом государственной власти Краснодарского края в Законодательное Собрание Краснодарского края не позднее 1 апреля года, следующего </w:t>
      </w:r>
      <w:proofErr w:type="gramStart"/>
      <w:r>
        <w:rPr>
          <w:rFonts w:ascii="Arial" w:hAnsi="Arial" w:cs="Arial"/>
          <w:color w:val="332E2D"/>
          <w:spacing w:val="2"/>
        </w:rPr>
        <w:t>за</w:t>
      </w:r>
      <w:proofErr w:type="gramEnd"/>
      <w:r>
        <w:rPr>
          <w:rFonts w:ascii="Arial" w:hAnsi="Arial" w:cs="Arial"/>
          <w:color w:val="332E2D"/>
          <w:spacing w:val="2"/>
        </w:rPr>
        <w:t xml:space="preserve"> отчетным.</w:t>
      </w:r>
      <w:r>
        <w:rPr>
          <w:rFonts w:ascii="Arial" w:hAnsi="Arial" w:cs="Arial"/>
          <w:color w:val="332E2D"/>
          <w:spacing w:val="2"/>
        </w:rPr>
        <w:br/>
        <w:t>     (В ред.</w:t>
      </w:r>
      <w:r>
        <w:rPr>
          <w:rStyle w:val="apple-converted-space"/>
          <w:rFonts w:ascii="Arial" w:hAnsi="Arial" w:cs="Arial"/>
          <w:color w:val="332E2D"/>
          <w:spacing w:val="2"/>
        </w:rPr>
        <w:t> </w:t>
      </w:r>
      <w:hyperlink r:id="rId20" w:anchor="I0" w:history="1">
        <w:r>
          <w:rPr>
            <w:rStyle w:val="a4"/>
            <w:rFonts w:ascii="Arial" w:hAnsi="Arial" w:cs="Arial"/>
            <w:color w:val="3242EF"/>
            <w:spacing w:val="2"/>
          </w:rPr>
          <w:t>Закона Краснодарского края от 04.06.2012 г. № 2505-КЗ</w:t>
        </w:r>
      </w:hyperlink>
      <w:r>
        <w:rPr>
          <w:rFonts w:ascii="Arial" w:hAnsi="Arial" w:cs="Arial"/>
          <w:color w:val="332E2D"/>
          <w:spacing w:val="2"/>
        </w:rPr>
        <w:t>)</w:t>
      </w:r>
      <w:r>
        <w:rPr>
          <w:rFonts w:ascii="Arial" w:hAnsi="Arial" w:cs="Arial"/>
          <w:color w:val="332E2D"/>
          <w:spacing w:val="2"/>
        </w:rPr>
        <w:br/>
      </w:r>
      <w:r>
        <w:rPr>
          <w:rFonts w:ascii="Arial" w:hAnsi="Arial" w:cs="Arial"/>
          <w:color w:val="332E2D"/>
          <w:spacing w:val="2"/>
        </w:rPr>
        <w:br/>
        <w:t xml:space="preserve">     3. Годовой отчет о реализации мер </w:t>
      </w:r>
      <w:proofErr w:type="spellStart"/>
      <w:r>
        <w:rPr>
          <w:rFonts w:ascii="Arial" w:hAnsi="Arial" w:cs="Arial"/>
          <w:color w:val="332E2D"/>
          <w:spacing w:val="2"/>
        </w:rPr>
        <w:t>антикоррупционной</w:t>
      </w:r>
      <w:proofErr w:type="spellEnd"/>
      <w:r>
        <w:rPr>
          <w:rFonts w:ascii="Arial" w:hAnsi="Arial" w:cs="Arial"/>
          <w:color w:val="332E2D"/>
          <w:spacing w:val="2"/>
        </w:rPr>
        <w:t xml:space="preserve"> политики исполнительными органами государственной власти Краснодарского края подлежит опубликованию в средствах массовой информации и размещению на официальном сайте высшего исполнительного органа государственной власти Краснодарского края.</w:t>
      </w:r>
      <w:r>
        <w:rPr>
          <w:rStyle w:val="apple-converted-space"/>
          <w:rFonts w:ascii="Arial" w:hAnsi="Arial" w:cs="Arial"/>
          <w:color w:val="332E2D"/>
          <w:spacing w:val="2"/>
        </w:rPr>
        <w:t> </w:t>
      </w:r>
      <w:r>
        <w:rPr>
          <w:rFonts w:ascii="Arial" w:hAnsi="Arial" w:cs="Arial"/>
          <w:color w:val="332E2D"/>
          <w:spacing w:val="2"/>
        </w:rPr>
        <w:br/>
        <w:t>     </w:t>
      </w:r>
    </w:p>
    <w:p w:rsidR="001B38BE" w:rsidRDefault="001B38BE" w:rsidP="001B38BE">
      <w:pPr>
        <w:pStyle w:val="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Статья 10.1.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Антикоррупционные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мониторинги</w:t>
      </w:r>
      <w:r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</w:p>
    <w:p w:rsidR="001B38BE" w:rsidRDefault="001B38BE" w:rsidP="001B38BE">
      <w:pPr>
        <w:pStyle w:val="a3"/>
        <w:shd w:val="clear" w:color="auto" w:fill="FFFFFF"/>
        <w:spacing w:before="34" w:beforeAutospacing="0" w:after="34" w:afterAutospacing="0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t>     </w:t>
      </w:r>
      <w:r>
        <w:rPr>
          <w:rFonts w:ascii="Arial" w:hAnsi="Arial" w:cs="Arial"/>
          <w:color w:val="332E2D"/>
          <w:spacing w:val="2"/>
        </w:rPr>
        <w:br/>
        <w:t>     1. Органы государственной власти Краснодарского края ежегодно проводят мониторинг восприятия уровня коррупции в Краснодарском крае и мониторинг коррупционных рисков.</w:t>
      </w:r>
      <w:r>
        <w:rPr>
          <w:rFonts w:ascii="Arial" w:hAnsi="Arial" w:cs="Arial"/>
          <w:color w:val="332E2D"/>
          <w:spacing w:val="2"/>
        </w:rPr>
        <w:br/>
      </w:r>
      <w:r>
        <w:rPr>
          <w:rFonts w:ascii="Arial" w:hAnsi="Arial" w:cs="Arial"/>
          <w:color w:val="332E2D"/>
          <w:spacing w:val="2"/>
        </w:rPr>
        <w:br/>
        <w:t xml:space="preserve">     2. Порядок </w:t>
      </w:r>
      <w:proofErr w:type="gramStart"/>
      <w:r>
        <w:rPr>
          <w:rFonts w:ascii="Arial" w:hAnsi="Arial" w:cs="Arial"/>
          <w:color w:val="332E2D"/>
          <w:spacing w:val="2"/>
        </w:rPr>
        <w:t>проведения мониторинга восприятия уровня коррупции</w:t>
      </w:r>
      <w:proofErr w:type="gramEnd"/>
      <w:r>
        <w:rPr>
          <w:rFonts w:ascii="Arial" w:hAnsi="Arial" w:cs="Arial"/>
          <w:color w:val="332E2D"/>
          <w:spacing w:val="2"/>
        </w:rPr>
        <w:t xml:space="preserve"> в Краснодарском крае утверждается высшим исполнительным органом государственной власти Краснодарского края.</w:t>
      </w:r>
      <w:r>
        <w:rPr>
          <w:rFonts w:ascii="Arial" w:hAnsi="Arial" w:cs="Arial"/>
          <w:color w:val="332E2D"/>
          <w:spacing w:val="2"/>
        </w:rPr>
        <w:br/>
      </w:r>
      <w:r>
        <w:rPr>
          <w:rFonts w:ascii="Arial" w:hAnsi="Arial" w:cs="Arial"/>
          <w:color w:val="332E2D"/>
          <w:spacing w:val="2"/>
        </w:rPr>
        <w:br/>
        <w:t>     Порядок проведения мониторинга коррупционных рисков утверждается высшим исполнительным органом государственной власти Краснодарского края.</w:t>
      </w:r>
      <w:r>
        <w:rPr>
          <w:rFonts w:ascii="Arial" w:hAnsi="Arial" w:cs="Arial"/>
          <w:color w:val="332E2D"/>
          <w:spacing w:val="2"/>
        </w:rPr>
        <w:br/>
        <w:t>     (Статья включена</w:t>
      </w:r>
      <w:r>
        <w:rPr>
          <w:rStyle w:val="apple-converted-space"/>
          <w:rFonts w:ascii="Arial" w:hAnsi="Arial" w:cs="Arial"/>
          <w:color w:val="332E2D"/>
          <w:spacing w:val="2"/>
        </w:rPr>
        <w:t> </w:t>
      </w:r>
      <w:hyperlink r:id="rId21" w:anchor="I0" w:history="1">
        <w:r>
          <w:rPr>
            <w:rStyle w:val="a4"/>
            <w:rFonts w:ascii="Arial" w:hAnsi="Arial" w:cs="Arial"/>
            <w:color w:val="3242EF"/>
            <w:spacing w:val="2"/>
          </w:rPr>
          <w:t>Законом Краснодарского края от 04.06.2012 г. № 2505-КЗ</w:t>
        </w:r>
      </w:hyperlink>
      <w:r>
        <w:rPr>
          <w:rFonts w:ascii="Arial" w:hAnsi="Arial" w:cs="Arial"/>
          <w:color w:val="332E2D"/>
          <w:spacing w:val="2"/>
        </w:rPr>
        <w:t>)</w:t>
      </w:r>
    </w:p>
    <w:p w:rsidR="001B38BE" w:rsidRDefault="001B38BE" w:rsidP="001B38BE">
      <w:pPr>
        <w:pStyle w:val="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br/>
        <w:t>Статья 11. Ответственность физических и юридических лиц за коррупционные правонарушения</w:t>
      </w:r>
      <w:r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</w:p>
    <w:p w:rsidR="001B38BE" w:rsidRDefault="001B38BE" w:rsidP="001B38BE">
      <w:pPr>
        <w:pStyle w:val="a3"/>
        <w:shd w:val="clear" w:color="auto" w:fill="FFFFFF"/>
        <w:spacing w:before="34" w:beforeAutospacing="0" w:after="34" w:afterAutospacing="0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br/>
        <w:t>     1. За совершение коррупционных правонарушений виновные лица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  <w:r>
        <w:rPr>
          <w:rFonts w:ascii="Arial" w:hAnsi="Arial" w:cs="Arial"/>
          <w:color w:val="332E2D"/>
          <w:spacing w:val="2"/>
        </w:rPr>
        <w:br/>
      </w:r>
      <w:r>
        <w:rPr>
          <w:rFonts w:ascii="Arial" w:hAnsi="Arial" w:cs="Arial"/>
          <w:color w:val="332E2D"/>
          <w:spacing w:val="2"/>
        </w:rPr>
        <w:br/>
        <w:t>     2. В случае</w:t>
      </w:r>
      <w:proofErr w:type="gramStart"/>
      <w:r>
        <w:rPr>
          <w:rFonts w:ascii="Arial" w:hAnsi="Arial" w:cs="Arial"/>
          <w:color w:val="332E2D"/>
          <w:spacing w:val="2"/>
        </w:rPr>
        <w:t>,</w:t>
      </w:r>
      <w:proofErr w:type="gramEnd"/>
      <w:r>
        <w:rPr>
          <w:rFonts w:ascii="Arial" w:hAnsi="Arial" w:cs="Arial"/>
          <w:color w:val="332E2D"/>
          <w:spacing w:val="2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  <w:r>
        <w:rPr>
          <w:rStyle w:val="apple-converted-space"/>
          <w:rFonts w:ascii="Arial" w:hAnsi="Arial" w:cs="Arial"/>
          <w:color w:val="332E2D"/>
          <w:spacing w:val="2"/>
        </w:rPr>
        <w:t> </w:t>
      </w:r>
    </w:p>
    <w:p w:rsidR="001B38BE" w:rsidRDefault="001B38BE" w:rsidP="001B38BE">
      <w:pPr>
        <w:pStyle w:val="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  <w:t>Статья 12. Заключительные положения</w:t>
      </w:r>
      <w:r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</w:p>
    <w:p w:rsidR="001B38BE" w:rsidRDefault="001B38BE" w:rsidP="001B38BE">
      <w:pPr>
        <w:pStyle w:val="a3"/>
        <w:shd w:val="clear" w:color="auto" w:fill="FFFFFF"/>
        <w:spacing w:before="34" w:beforeAutospacing="0" w:after="34" w:afterAutospacing="0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br/>
        <w:t>     1. Настоящий Закон вступает в силу со дня его официального опубликования.</w:t>
      </w:r>
      <w:r>
        <w:rPr>
          <w:rFonts w:ascii="Arial" w:hAnsi="Arial" w:cs="Arial"/>
          <w:color w:val="332E2D"/>
          <w:spacing w:val="2"/>
        </w:rPr>
        <w:br/>
      </w:r>
      <w:r>
        <w:rPr>
          <w:rFonts w:ascii="Arial" w:hAnsi="Arial" w:cs="Arial"/>
          <w:color w:val="332E2D"/>
          <w:spacing w:val="2"/>
        </w:rPr>
        <w:br/>
        <w:t>     2. Органам государственной власти Краснодарского края и органам местного самоуправления в Краснодарском крае привести свои нормативные правовые акты в соответствие с настоящим Законом, а также разработать и принять правовые акты, предусмотренные частью 4 статьи 6 и частью 1 статьи 10 настоящего Закона, в течение двух месяцев со дня его официального опубликования.</w:t>
      </w:r>
    </w:p>
    <w:p w:rsidR="001B38BE" w:rsidRDefault="001B38BE" w:rsidP="001B38BE">
      <w:pPr>
        <w:pStyle w:val="a3"/>
        <w:shd w:val="clear" w:color="auto" w:fill="FFFFFF"/>
        <w:spacing w:before="34" w:beforeAutospacing="0" w:after="34" w:afterAutospacing="0"/>
        <w:rPr>
          <w:rFonts w:ascii="Arial" w:hAnsi="Arial" w:cs="Arial"/>
          <w:color w:val="332E2D"/>
          <w:spacing w:val="2"/>
        </w:rPr>
      </w:pPr>
      <w:r>
        <w:rPr>
          <w:rFonts w:ascii="Courier New" w:hAnsi="Courier New" w:cs="Courier New"/>
          <w:color w:val="332E2D"/>
          <w:spacing w:val="2"/>
        </w:rPr>
        <w:br/>
      </w:r>
      <w:r>
        <w:rPr>
          <w:rFonts w:ascii="Courier New" w:hAnsi="Courier New" w:cs="Courier New"/>
          <w:color w:val="332E2D"/>
          <w:spacing w:val="2"/>
        </w:rPr>
        <w:br/>
        <w:t>     Глава администрации (губернатор)</w:t>
      </w:r>
      <w:r>
        <w:rPr>
          <w:rFonts w:ascii="Courier New" w:hAnsi="Courier New" w:cs="Courier New"/>
          <w:color w:val="332E2D"/>
          <w:spacing w:val="2"/>
        </w:rPr>
        <w:br/>
        <w:t>     Краснодарского края                         А.Н. Ткачев</w:t>
      </w:r>
      <w:r>
        <w:rPr>
          <w:rFonts w:ascii="Courier New" w:hAnsi="Courier New" w:cs="Courier New"/>
          <w:color w:val="332E2D"/>
          <w:spacing w:val="2"/>
        </w:rPr>
        <w:br/>
      </w:r>
      <w:r>
        <w:rPr>
          <w:rFonts w:ascii="Courier New" w:hAnsi="Courier New" w:cs="Courier New"/>
          <w:color w:val="332E2D"/>
          <w:spacing w:val="2"/>
        </w:rPr>
        <w:br/>
      </w:r>
      <w:r>
        <w:rPr>
          <w:rFonts w:ascii="Courier New" w:hAnsi="Courier New" w:cs="Courier New"/>
          <w:color w:val="332E2D"/>
          <w:spacing w:val="2"/>
        </w:rPr>
        <w:br/>
      </w:r>
      <w:proofErr w:type="gramStart"/>
      <w:r>
        <w:rPr>
          <w:rFonts w:ascii="Courier New" w:hAnsi="Courier New" w:cs="Courier New"/>
          <w:color w:val="332E2D"/>
          <w:spacing w:val="2"/>
        </w:rPr>
        <w:t>г</w:t>
      </w:r>
      <w:proofErr w:type="gramEnd"/>
      <w:r>
        <w:rPr>
          <w:rFonts w:ascii="Courier New" w:hAnsi="Courier New" w:cs="Courier New"/>
          <w:color w:val="332E2D"/>
          <w:spacing w:val="2"/>
        </w:rPr>
        <w:t>. Краснодар</w:t>
      </w:r>
      <w:r>
        <w:rPr>
          <w:rFonts w:ascii="Courier New" w:hAnsi="Courier New" w:cs="Courier New"/>
          <w:color w:val="332E2D"/>
          <w:spacing w:val="2"/>
        </w:rPr>
        <w:br/>
        <w:t>23 июля 2009 года</w:t>
      </w:r>
      <w:r>
        <w:rPr>
          <w:rFonts w:ascii="Courier New" w:hAnsi="Courier New" w:cs="Courier New"/>
          <w:color w:val="332E2D"/>
          <w:spacing w:val="2"/>
        </w:rPr>
        <w:br/>
        <w:t>N 1798-КЗ </w:t>
      </w:r>
    </w:p>
    <w:p w:rsidR="00D5577E" w:rsidRDefault="00C67C86"/>
    <w:sectPr w:rsidR="00D5577E" w:rsidSect="0045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B38BE"/>
    <w:rsid w:val="001B38BE"/>
    <w:rsid w:val="00452AB5"/>
    <w:rsid w:val="009D51B5"/>
    <w:rsid w:val="00C043D5"/>
    <w:rsid w:val="00C67C86"/>
    <w:rsid w:val="00DB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B5"/>
  </w:style>
  <w:style w:type="paragraph" w:styleId="3">
    <w:name w:val="heading 3"/>
    <w:basedOn w:val="a"/>
    <w:link w:val="30"/>
    <w:uiPriority w:val="9"/>
    <w:qFormat/>
    <w:rsid w:val="001B38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38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1B38BE"/>
  </w:style>
  <w:style w:type="paragraph" w:styleId="a3">
    <w:name w:val="Normal (Web)"/>
    <w:basedOn w:val="a"/>
    <w:uiPriority w:val="99"/>
    <w:semiHidden/>
    <w:unhideWhenUsed/>
    <w:rsid w:val="001B3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38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bzsk.ru/kodeksdb/noframe/law?d&amp;nd=921054280&amp;prevDoc=921036806&amp;mark=000032I000002G03OHGBD2863LD03VVVVVV000003A2O46LEB3VVVVVA" TargetMode="External"/><Relationship Id="rId13" Type="http://schemas.openxmlformats.org/officeDocument/2006/relationships/hyperlink" Target="http://www.kubzsk.ru/kodeksdb/noframe/law?d&amp;nd=921054280&amp;prevDoc=921036806&amp;mark=000032I000002G03OHGBD2863LD03VVVVVV000003A2O46LEB3VVVVVA" TargetMode="External"/><Relationship Id="rId18" Type="http://schemas.openxmlformats.org/officeDocument/2006/relationships/hyperlink" Target="http://www.kubzsk.ru/kodeksdb/noframe/law?d&amp;nd=921054280&amp;prevDoc=921036806&amp;mark=000032I000002G03OHGBD2863LD03VVVVVV000003A2O46LEB3VVVVV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kubzsk.ru/kodeksdb/noframe/law?d&amp;nd=921054280&amp;prevDoc=921036806&amp;mark=000032I000002G03OHGBD2863LD03VVVVVV000003A2O46LEB3VVVVVA" TargetMode="External"/><Relationship Id="rId7" Type="http://schemas.openxmlformats.org/officeDocument/2006/relationships/hyperlink" Target="http://www.kubzsk.ru/kodeksdb/noframe/law?d&amp;nd=921054280&amp;prevDoc=921036806&amp;mark=000032I000002G03OHGBD2863LD03VVVVVV000003A2O46LEB3VVVVVA" TargetMode="External"/><Relationship Id="rId12" Type="http://schemas.openxmlformats.org/officeDocument/2006/relationships/hyperlink" Target="http://www.kubzsk.ru/kodeksdb/noframe/law?d&amp;nd=921054280&amp;prevDoc=921036806&amp;mark=000032I000002G03OHGBD2863LD03VVVVVV000003A2O46LEB3VVVVVA" TargetMode="External"/><Relationship Id="rId17" Type="http://schemas.openxmlformats.org/officeDocument/2006/relationships/hyperlink" Target="http://www.kubzsk.ru/kodeksdb/noframe/law?d&amp;nd=921041838&amp;prevDoc=921036806&amp;mark=000032I0000O0003OHFNP2863LCU3VVVVVV000003A20C81QB3VVVVV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ubzsk.ru/kodeksdb/noframe/law?d&amp;nd=921054280&amp;prevDoc=921036806&amp;mark=000032I000002G03OHGBD2863LD03VVVVVV000003A2O46LEB3VVVVVA" TargetMode="External"/><Relationship Id="rId20" Type="http://schemas.openxmlformats.org/officeDocument/2006/relationships/hyperlink" Target="http://www.kubzsk.ru/kodeksdb/noframe/law?d&amp;nd=921054280&amp;prevDoc=921036806&amp;mark=000032I000002G03OHGBD2863LD03VVVVVV000003A2O46LEB3VVVVVA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ubzsk.ru/kodeksdb/noframe/law?d&amp;nd=921054280&amp;prevDoc=921036806&amp;mark=000032I000002G03OHGBD2863LD03VVVVVV000003A2O46LEB3VVVVVA" TargetMode="External"/><Relationship Id="rId11" Type="http://schemas.openxmlformats.org/officeDocument/2006/relationships/hyperlink" Target="http://www.kubzsk.ru/kodeksdb/noframe/law?d&amp;nd=921054280&amp;prevDoc=921036806&amp;mark=000032I000002G03OHGBD2863LD03VVVVVV000003A2O46LEB3VVVVVA" TargetMode="External"/><Relationship Id="rId5" Type="http://schemas.openxmlformats.org/officeDocument/2006/relationships/hyperlink" Target="http://www.kubzsk.ru/kodeksdb/noframe/law?d&amp;nd=921054280&amp;prevDoc=921036806&amp;mark=000032I000002G03OHGBD2863LD03VVVVVV000003A2O46LEB3VVVVVA" TargetMode="External"/><Relationship Id="rId15" Type="http://schemas.openxmlformats.org/officeDocument/2006/relationships/hyperlink" Target="http://www.kubzsk.ru/kodeksdb/noframe/law?d&amp;nd=921041838&amp;prevDoc=921036806&amp;mark=000032I0000O0003OHFNP2863LCU3VVVVVV000003A20C81QB3VVVVV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ubzsk.ru/kodeksdb/noframe/law?d&amp;nd=921054280&amp;prevDoc=921036806&amp;mark=000032I000002G03OHGBD2863LD03VVVVVV000003A2O46LEB3VVVVVA" TargetMode="External"/><Relationship Id="rId19" Type="http://schemas.openxmlformats.org/officeDocument/2006/relationships/hyperlink" Target="http://www.kubzsk.ru/kodeksdb/noframe/law?d&amp;nd=921054280&amp;prevDoc=921036806&amp;mark=000032I000002G03OHGBD2863LD03VVVVVV000003A2O46LEB3VVVVVA" TargetMode="External"/><Relationship Id="rId4" Type="http://schemas.openxmlformats.org/officeDocument/2006/relationships/hyperlink" Target="http://www.kubzsk.ru/kodeksdb/noframe/law?d&amp;nd=921041838&amp;prevDoc=921036806&amp;mark=000032I0000O0003OHFNP2863LCU3VVVVVV000003A20C81QB3VVVVVA" TargetMode="External"/><Relationship Id="rId9" Type="http://schemas.openxmlformats.org/officeDocument/2006/relationships/hyperlink" Target="http://www.kubzsk.ru/kodeksdb/noframe/law?d&amp;nd=921054280&amp;prevDoc=921036806&amp;mark=000032I000002G03OHGBD2863LD03VVVVVV000003A2O46LEB3VVVVVA" TargetMode="External"/><Relationship Id="rId14" Type="http://schemas.openxmlformats.org/officeDocument/2006/relationships/hyperlink" Target="http://www.kubzsk.ru/kodeksdb/noframe/law?d&amp;nd=921041838&amp;prevDoc=921036806&amp;mark=000032I0000O0003OHFNP2863LCU3VVVVVV000003A20C81QB3VVVVV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3610</Words>
  <Characters>20579</Characters>
  <Application>Microsoft Office Word</Application>
  <DocSecurity>0</DocSecurity>
  <Lines>171</Lines>
  <Paragraphs>48</Paragraphs>
  <ScaleCrop>false</ScaleCrop>
  <Company>АСХТ</Company>
  <LinksUpToDate>false</LinksUpToDate>
  <CharactersWithSpaces>24141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2</cp:revision>
  <dcterms:created xsi:type="dcterms:W3CDTF">2014-02-26T14:18:00Z</dcterms:created>
  <dcterms:modified xsi:type="dcterms:W3CDTF">2014-03-05T05:25:00Z</dcterms:modified>
</cp:coreProperties>
</file>